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6838BC" w14:textId="0E6ED027" w:rsidR="00583A7D" w:rsidRDefault="00E47F72" w:rsidP="00E47F72">
      <w:pPr>
        <w:jc w:val="center"/>
        <w:rPr>
          <w:rFonts w:ascii="Arial" w:hAnsi="Arial" w:cs="Arial"/>
          <w:sz w:val="18"/>
          <w:szCs w:val="18"/>
        </w:rPr>
      </w:pPr>
      <w:r>
        <w:rPr>
          <w:rFonts w:ascii="Arial" w:hAnsi="Arial" w:cs="Arial"/>
          <w:sz w:val="18"/>
          <w:szCs w:val="18"/>
        </w:rPr>
        <w:t>Supporting Information</w:t>
      </w:r>
    </w:p>
    <w:p w14:paraId="4C341F51" w14:textId="06A23448" w:rsidR="00E47F72" w:rsidRDefault="00E47F72" w:rsidP="00E47F72">
      <w:pPr>
        <w:jc w:val="center"/>
        <w:rPr>
          <w:rFonts w:ascii="Arial" w:hAnsi="Arial" w:cs="Arial"/>
          <w:b/>
          <w:bCs/>
          <w:sz w:val="18"/>
          <w:szCs w:val="18"/>
        </w:rPr>
      </w:pPr>
    </w:p>
    <w:p w14:paraId="17BC5712" w14:textId="31F77F57" w:rsidR="00E47F72" w:rsidRDefault="00E47F72" w:rsidP="00E47F72">
      <w:pPr>
        <w:jc w:val="center"/>
        <w:rPr>
          <w:rFonts w:ascii="Arial" w:hAnsi="Arial" w:cs="Arial"/>
          <w:b/>
          <w:bCs/>
          <w:sz w:val="18"/>
          <w:szCs w:val="18"/>
        </w:rPr>
      </w:pPr>
      <w:r>
        <w:rPr>
          <w:rFonts w:ascii="Arial" w:hAnsi="Arial" w:cs="Arial"/>
          <w:b/>
          <w:bCs/>
          <w:sz w:val="18"/>
          <w:szCs w:val="18"/>
        </w:rPr>
        <w:t>Reaction Array Fingerprinting</w:t>
      </w:r>
    </w:p>
    <w:p w14:paraId="7F29048E" w14:textId="4B6E3254" w:rsidR="00E47F72" w:rsidRPr="00E47F72" w:rsidRDefault="00E47F72" w:rsidP="00E47F72">
      <w:pPr>
        <w:jc w:val="center"/>
        <w:rPr>
          <w:rFonts w:ascii="Arial" w:hAnsi="Arial" w:cs="Arial"/>
          <w:sz w:val="18"/>
          <w:szCs w:val="18"/>
        </w:rPr>
      </w:pPr>
      <w:r w:rsidRPr="00E47F72">
        <w:rPr>
          <w:rFonts w:ascii="Arial" w:hAnsi="Arial" w:cs="Arial"/>
          <w:sz w:val="18"/>
          <w:szCs w:val="18"/>
        </w:rPr>
        <w:t>Babak Mahjour</w:t>
      </w:r>
      <w:r w:rsidRPr="00E47F72">
        <w:rPr>
          <w:rFonts w:ascii="Arial" w:hAnsi="Arial" w:cs="Arial"/>
          <w:sz w:val="18"/>
          <w:szCs w:val="18"/>
          <w:vertAlign w:val="superscript"/>
        </w:rPr>
        <w:t>1</w:t>
      </w:r>
      <w:r w:rsidRPr="00E47F72">
        <w:rPr>
          <w:rFonts w:ascii="Arial" w:hAnsi="Arial" w:cs="Arial"/>
          <w:sz w:val="18"/>
          <w:szCs w:val="18"/>
        </w:rPr>
        <w:t xml:space="preserve">, </w:t>
      </w:r>
      <w:r w:rsidR="00A021EE">
        <w:rPr>
          <w:rFonts w:ascii="Arial" w:hAnsi="Arial" w:cs="Arial"/>
          <w:sz w:val="18"/>
          <w:szCs w:val="18"/>
        </w:rPr>
        <w:t>Jillian</w:t>
      </w:r>
      <w:r w:rsidRPr="00E47F72">
        <w:rPr>
          <w:rFonts w:ascii="Arial" w:hAnsi="Arial" w:cs="Arial"/>
          <w:sz w:val="18"/>
          <w:szCs w:val="18"/>
        </w:rPr>
        <w:t xml:space="preserve"> </w:t>
      </w:r>
      <w:r w:rsidR="00A021EE">
        <w:rPr>
          <w:rFonts w:ascii="Arial" w:hAnsi="Arial" w:cs="Arial"/>
          <w:sz w:val="18"/>
          <w:szCs w:val="18"/>
        </w:rPr>
        <w:t>Hoffstadt</w:t>
      </w:r>
      <w:r w:rsidRPr="00E47F72">
        <w:rPr>
          <w:rFonts w:ascii="Arial" w:hAnsi="Arial" w:cs="Arial"/>
          <w:sz w:val="18"/>
          <w:szCs w:val="18"/>
          <w:vertAlign w:val="superscript"/>
        </w:rPr>
        <w:t>1</w:t>
      </w:r>
      <w:r w:rsidRPr="00E47F72">
        <w:rPr>
          <w:rFonts w:ascii="Arial" w:hAnsi="Arial" w:cs="Arial"/>
          <w:sz w:val="18"/>
          <w:szCs w:val="18"/>
        </w:rPr>
        <w:t>, Daniel Schorin</w:t>
      </w:r>
      <w:r w:rsidR="00955912">
        <w:rPr>
          <w:rFonts w:ascii="Arial" w:hAnsi="Arial" w:cs="Arial"/>
          <w:sz w:val="18"/>
          <w:szCs w:val="18"/>
          <w:vertAlign w:val="superscript"/>
        </w:rPr>
        <w:t>2</w:t>
      </w:r>
      <w:r w:rsidRPr="00E47F72">
        <w:rPr>
          <w:rFonts w:ascii="Arial" w:hAnsi="Arial" w:cs="Arial"/>
          <w:sz w:val="18"/>
          <w:szCs w:val="18"/>
        </w:rPr>
        <w:t>, Tim Cernak</w:t>
      </w:r>
      <w:r w:rsidRPr="00E47F72">
        <w:rPr>
          <w:rFonts w:ascii="Arial" w:hAnsi="Arial" w:cs="Arial"/>
          <w:sz w:val="18"/>
          <w:szCs w:val="18"/>
          <w:vertAlign w:val="superscript"/>
        </w:rPr>
        <w:t>*1,</w:t>
      </w:r>
      <w:r w:rsidR="00955912">
        <w:rPr>
          <w:rFonts w:ascii="Arial" w:hAnsi="Arial" w:cs="Arial"/>
          <w:sz w:val="18"/>
          <w:szCs w:val="18"/>
          <w:vertAlign w:val="superscript"/>
        </w:rPr>
        <w:t>3</w:t>
      </w:r>
    </w:p>
    <w:p w14:paraId="63A0C2C1" w14:textId="77777777" w:rsidR="00E47F72" w:rsidRPr="00E47F72" w:rsidRDefault="00E47F72" w:rsidP="00E47F72">
      <w:pPr>
        <w:jc w:val="center"/>
        <w:rPr>
          <w:rFonts w:ascii="Arial" w:hAnsi="Arial" w:cs="Arial"/>
          <w:sz w:val="18"/>
          <w:szCs w:val="18"/>
        </w:rPr>
      </w:pPr>
    </w:p>
    <w:p w14:paraId="295C5A07" w14:textId="77777777" w:rsidR="00E47F72" w:rsidRPr="00E47F72" w:rsidRDefault="00E47F72" w:rsidP="00E47F72">
      <w:pPr>
        <w:jc w:val="center"/>
        <w:rPr>
          <w:rFonts w:ascii="Arial" w:hAnsi="Arial" w:cs="Arial"/>
          <w:bCs/>
          <w:color w:val="000000" w:themeColor="text1"/>
          <w:sz w:val="18"/>
          <w:szCs w:val="18"/>
        </w:rPr>
      </w:pPr>
      <w:r w:rsidRPr="00E47F72">
        <w:rPr>
          <w:rFonts w:ascii="Arial" w:hAnsi="Arial" w:cs="Arial"/>
          <w:bCs/>
          <w:color w:val="000000" w:themeColor="text1"/>
          <w:sz w:val="18"/>
          <w:szCs w:val="18"/>
          <w:vertAlign w:val="superscript"/>
        </w:rPr>
        <w:t>1</w:t>
      </w:r>
      <w:r w:rsidRPr="00E47F72">
        <w:rPr>
          <w:rFonts w:ascii="Arial" w:hAnsi="Arial" w:cs="Arial"/>
          <w:bCs/>
          <w:color w:val="000000" w:themeColor="text1"/>
          <w:sz w:val="18"/>
          <w:szCs w:val="18"/>
        </w:rPr>
        <w:t>Department of Medicinal Chemistry, University of Michigan</w:t>
      </w:r>
    </w:p>
    <w:p w14:paraId="56F6984E" w14:textId="393F127F" w:rsidR="00E47F72" w:rsidRDefault="00E47F72" w:rsidP="00E47F72">
      <w:pPr>
        <w:jc w:val="center"/>
        <w:rPr>
          <w:rFonts w:ascii="Arial" w:hAnsi="Arial" w:cs="Arial"/>
          <w:bCs/>
          <w:color w:val="000000" w:themeColor="text1"/>
          <w:sz w:val="18"/>
          <w:szCs w:val="18"/>
        </w:rPr>
      </w:pPr>
      <w:r w:rsidRPr="00E47F72">
        <w:rPr>
          <w:rFonts w:ascii="Arial" w:hAnsi="Arial" w:cs="Arial"/>
          <w:bCs/>
          <w:color w:val="000000" w:themeColor="text1"/>
          <w:sz w:val="18"/>
          <w:szCs w:val="18"/>
          <w:vertAlign w:val="superscript"/>
        </w:rPr>
        <w:t>2</w:t>
      </w:r>
      <w:r w:rsidR="000C7D59">
        <w:rPr>
          <w:rFonts w:ascii="Arial" w:hAnsi="Arial" w:cs="Arial"/>
          <w:bCs/>
          <w:color w:val="000000" w:themeColor="text1"/>
          <w:sz w:val="18"/>
          <w:szCs w:val="18"/>
        </w:rPr>
        <w:t>School</w:t>
      </w:r>
      <w:r w:rsidRPr="00E47F72">
        <w:rPr>
          <w:rFonts w:ascii="Arial" w:hAnsi="Arial" w:cs="Arial"/>
          <w:bCs/>
          <w:color w:val="000000" w:themeColor="text1"/>
          <w:sz w:val="18"/>
          <w:szCs w:val="18"/>
        </w:rPr>
        <w:t xml:space="preserve"> of </w:t>
      </w:r>
      <w:r w:rsidR="00955912">
        <w:rPr>
          <w:rFonts w:ascii="Arial" w:hAnsi="Arial" w:cs="Arial"/>
          <w:bCs/>
          <w:color w:val="000000" w:themeColor="text1"/>
          <w:sz w:val="18"/>
          <w:szCs w:val="18"/>
        </w:rPr>
        <w:t>Information</w:t>
      </w:r>
      <w:r w:rsidRPr="00E47F72">
        <w:rPr>
          <w:rFonts w:ascii="Arial" w:hAnsi="Arial" w:cs="Arial"/>
          <w:bCs/>
          <w:color w:val="000000" w:themeColor="text1"/>
          <w:sz w:val="18"/>
          <w:szCs w:val="18"/>
        </w:rPr>
        <w:t>, University of Michigan</w:t>
      </w:r>
    </w:p>
    <w:p w14:paraId="59069938" w14:textId="65C395E4" w:rsidR="00955912" w:rsidRPr="00955912" w:rsidRDefault="00955912" w:rsidP="00955912">
      <w:pPr>
        <w:jc w:val="center"/>
        <w:rPr>
          <w:rFonts w:ascii="Arial" w:hAnsi="Arial" w:cs="Arial"/>
          <w:bCs/>
          <w:color w:val="000000" w:themeColor="text1"/>
          <w:sz w:val="18"/>
          <w:szCs w:val="18"/>
        </w:rPr>
      </w:pPr>
      <w:r w:rsidRPr="00955912">
        <w:rPr>
          <w:rFonts w:ascii="Arial" w:hAnsi="Arial" w:cs="Arial"/>
          <w:bCs/>
          <w:color w:val="000000" w:themeColor="text1"/>
          <w:sz w:val="18"/>
          <w:szCs w:val="18"/>
          <w:vertAlign w:val="superscript"/>
        </w:rPr>
        <w:t>3</w:t>
      </w:r>
      <w:r w:rsidRPr="00955912">
        <w:rPr>
          <w:rFonts w:ascii="Arial" w:hAnsi="Arial" w:cs="Arial"/>
          <w:bCs/>
          <w:color w:val="000000" w:themeColor="text1"/>
          <w:sz w:val="18"/>
          <w:szCs w:val="18"/>
        </w:rPr>
        <w:t>Department of Chemistry, University of Michigan</w:t>
      </w:r>
    </w:p>
    <w:p w14:paraId="51628010" w14:textId="4838A01F" w:rsidR="000C2769" w:rsidRPr="00E47F72" w:rsidRDefault="000C2769" w:rsidP="000C2769">
      <w:pPr>
        <w:jc w:val="center"/>
        <w:rPr>
          <w:rFonts w:ascii="Arial" w:hAnsi="Arial" w:cs="Arial"/>
          <w:sz w:val="18"/>
          <w:szCs w:val="18"/>
        </w:rPr>
      </w:pPr>
      <w:r>
        <w:rPr>
          <w:rFonts w:ascii="Arial" w:hAnsi="Arial" w:cs="Arial"/>
          <w:sz w:val="18"/>
          <w:szCs w:val="18"/>
        </w:rPr>
        <w:t xml:space="preserve">*Email: </w:t>
      </w:r>
      <w:hyperlink r:id="rId5" w:history="1">
        <w:r w:rsidRPr="002A4C66">
          <w:rPr>
            <w:rStyle w:val="Hyperlink"/>
            <w:rFonts w:ascii="Arial" w:hAnsi="Arial" w:cs="Arial"/>
            <w:sz w:val="18"/>
            <w:szCs w:val="18"/>
          </w:rPr>
          <w:t>tcernak@umich.edu</w:t>
        </w:r>
      </w:hyperlink>
      <w:r>
        <w:rPr>
          <w:rFonts w:ascii="Arial" w:hAnsi="Arial" w:cs="Arial"/>
          <w:sz w:val="18"/>
          <w:szCs w:val="18"/>
        </w:rPr>
        <w:t xml:space="preserve"> </w:t>
      </w:r>
    </w:p>
    <w:p w14:paraId="1C455942" w14:textId="27373E6B" w:rsidR="00E47F72" w:rsidRDefault="00E47F72" w:rsidP="00E47F72">
      <w:pPr>
        <w:pStyle w:val="ListParagraph"/>
        <w:jc w:val="both"/>
        <w:rPr>
          <w:rFonts w:ascii="Arial" w:hAnsi="Arial" w:cs="Arial"/>
          <w:sz w:val="18"/>
          <w:szCs w:val="18"/>
        </w:rPr>
      </w:pPr>
    </w:p>
    <w:p w14:paraId="0D62669E" w14:textId="1307636A" w:rsidR="00E47F72" w:rsidRDefault="00E47F72" w:rsidP="00E47F72">
      <w:pPr>
        <w:pStyle w:val="ListParagraph"/>
        <w:jc w:val="both"/>
        <w:rPr>
          <w:rFonts w:ascii="Arial" w:hAnsi="Arial" w:cs="Arial"/>
          <w:sz w:val="18"/>
          <w:szCs w:val="18"/>
        </w:rPr>
      </w:pPr>
    </w:p>
    <w:p w14:paraId="56D0499E" w14:textId="014F3E71" w:rsidR="00E47F72" w:rsidRPr="00E47F72" w:rsidRDefault="00E47F72" w:rsidP="00E47F72">
      <w:pPr>
        <w:jc w:val="center"/>
        <w:rPr>
          <w:rFonts w:ascii="Arial" w:hAnsi="Arial" w:cs="Arial"/>
          <w:b/>
          <w:bCs/>
          <w:sz w:val="18"/>
          <w:szCs w:val="18"/>
        </w:rPr>
      </w:pPr>
      <w:r>
        <w:rPr>
          <w:rFonts w:ascii="Arial" w:hAnsi="Arial" w:cs="Arial"/>
          <w:b/>
          <w:bCs/>
          <w:sz w:val="18"/>
          <w:szCs w:val="18"/>
        </w:rPr>
        <w:t>Table of Contents</w:t>
      </w:r>
    </w:p>
    <w:p w14:paraId="6AA37D2A" w14:textId="77777777" w:rsidR="00E47F72" w:rsidRDefault="00E47F72" w:rsidP="00E47F72">
      <w:pPr>
        <w:pStyle w:val="ListParagraph"/>
        <w:numPr>
          <w:ilvl w:val="0"/>
          <w:numId w:val="2"/>
        </w:numPr>
        <w:jc w:val="both"/>
        <w:rPr>
          <w:rFonts w:ascii="Arial" w:hAnsi="Arial" w:cs="Arial"/>
          <w:b/>
          <w:bCs/>
          <w:sz w:val="18"/>
          <w:szCs w:val="18"/>
        </w:rPr>
      </w:pPr>
      <w:r>
        <w:rPr>
          <w:rFonts w:ascii="Arial" w:hAnsi="Arial" w:cs="Arial"/>
          <w:b/>
          <w:bCs/>
          <w:sz w:val="18"/>
          <w:szCs w:val="18"/>
        </w:rPr>
        <w:t>General Information</w:t>
      </w:r>
    </w:p>
    <w:p w14:paraId="6D9E5F74" w14:textId="6FC0CE7D" w:rsidR="00E47F72" w:rsidRDefault="00E47F72" w:rsidP="00E47F72">
      <w:pPr>
        <w:pStyle w:val="ListParagraph"/>
        <w:numPr>
          <w:ilvl w:val="0"/>
          <w:numId w:val="2"/>
        </w:numPr>
        <w:jc w:val="both"/>
        <w:rPr>
          <w:rFonts w:ascii="Arial" w:hAnsi="Arial" w:cs="Arial"/>
          <w:b/>
          <w:bCs/>
          <w:sz w:val="18"/>
          <w:szCs w:val="18"/>
        </w:rPr>
      </w:pPr>
      <w:r>
        <w:rPr>
          <w:rFonts w:ascii="Arial" w:hAnsi="Arial" w:cs="Arial"/>
          <w:b/>
          <w:bCs/>
          <w:sz w:val="18"/>
          <w:szCs w:val="18"/>
        </w:rPr>
        <w:t>Python Pseudocode for Reaction Array Fingerprint Generation</w:t>
      </w:r>
    </w:p>
    <w:p w14:paraId="52BE7A3C" w14:textId="2ABB9193" w:rsidR="00E47F72" w:rsidRDefault="00E47F72" w:rsidP="00E47F72">
      <w:pPr>
        <w:pStyle w:val="ListParagraph"/>
        <w:numPr>
          <w:ilvl w:val="0"/>
          <w:numId w:val="2"/>
        </w:numPr>
        <w:jc w:val="both"/>
        <w:rPr>
          <w:rFonts w:ascii="Arial" w:hAnsi="Arial" w:cs="Arial"/>
          <w:b/>
          <w:bCs/>
          <w:sz w:val="18"/>
          <w:szCs w:val="18"/>
        </w:rPr>
      </w:pPr>
      <w:r>
        <w:rPr>
          <w:rFonts w:ascii="Arial" w:hAnsi="Arial" w:cs="Arial"/>
          <w:b/>
          <w:bCs/>
          <w:sz w:val="18"/>
          <w:szCs w:val="18"/>
        </w:rPr>
        <w:t>Comparison of SOMs, TSNEs, PCAs, and UMAPs for Suzuki Reaction Dataset Reaction Array Fingerprints</w:t>
      </w:r>
    </w:p>
    <w:p w14:paraId="56CADC9D" w14:textId="77777777" w:rsidR="00CE697F" w:rsidRDefault="00CE697F" w:rsidP="00CE697F">
      <w:pPr>
        <w:pStyle w:val="ListParagraph"/>
        <w:numPr>
          <w:ilvl w:val="0"/>
          <w:numId w:val="2"/>
        </w:numPr>
        <w:rPr>
          <w:rFonts w:ascii="Arial" w:hAnsi="Arial" w:cs="Arial"/>
          <w:b/>
          <w:bCs/>
          <w:sz w:val="18"/>
          <w:szCs w:val="18"/>
        </w:rPr>
      </w:pPr>
      <w:r>
        <w:rPr>
          <w:rFonts w:ascii="Arial" w:hAnsi="Arial" w:cs="Arial"/>
          <w:b/>
          <w:bCs/>
          <w:sz w:val="18"/>
          <w:szCs w:val="18"/>
        </w:rPr>
        <w:t>Perplexity Sweep Experiment</w:t>
      </w:r>
    </w:p>
    <w:p w14:paraId="78CC75A9" w14:textId="3F2C549C" w:rsidR="00CE697F" w:rsidRPr="00CE697F" w:rsidRDefault="00CE697F" w:rsidP="00CE697F">
      <w:pPr>
        <w:pStyle w:val="ListParagraph"/>
        <w:numPr>
          <w:ilvl w:val="0"/>
          <w:numId w:val="2"/>
        </w:numPr>
        <w:rPr>
          <w:rFonts w:ascii="Arial" w:hAnsi="Arial" w:cs="Arial"/>
          <w:b/>
          <w:bCs/>
          <w:sz w:val="18"/>
          <w:szCs w:val="18"/>
        </w:rPr>
      </w:pPr>
      <w:r>
        <w:rPr>
          <w:rFonts w:ascii="Arial" w:hAnsi="Arial" w:cs="Arial"/>
          <w:b/>
          <w:bCs/>
          <w:sz w:val="18"/>
          <w:szCs w:val="18"/>
        </w:rPr>
        <w:t>Perplexity Sweep Experiment</w:t>
      </w:r>
      <w:r>
        <w:rPr>
          <w:rFonts w:ascii="Arial" w:hAnsi="Arial" w:cs="Arial"/>
          <w:b/>
          <w:bCs/>
          <w:sz w:val="18"/>
          <w:szCs w:val="18"/>
        </w:rPr>
        <w:t xml:space="preserve"> using MACCS</w:t>
      </w:r>
    </w:p>
    <w:p w14:paraId="05F8286D" w14:textId="77777777" w:rsidR="00CE697F" w:rsidRDefault="00CE697F" w:rsidP="00CE697F">
      <w:pPr>
        <w:pStyle w:val="ListParagraph"/>
        <w:numPr>
          <w:ilvl w:val="0"/>
          <w:numId w:val="2"/>
        </w:numPr>
        <w:rPr>
          <w:rFonts w:ascii="Arial" w:hAnsi="Arial" w:cs="Arial"/>
          <w:b/>
          <w:bCs/>
          <w:sz w:val="18"/>
          <w:szCs w:val="18"/>
        </w:rPr>
      </w:pPr>
      <w:r w:rsidRPr="00745B0C">
        <w:rPr>
          <w:rFonts w:ascii="Arial" w:hAnsi="Arial" w:cs="Arial"/>
          <w:b/>
          <w:bCs/>
          <w:sz w:val="18"/>
          <w:szCs w:val="18"/>
        </w:rPr>
        <w:t>Unsupervised vs supervised UMAP</w:t>
      </w:r>
      <w:r>
        <w:rPr>
          <w:rFonts w:ascii="Arial" w:hAnsi="Arial" w:cs="Arial"/>
          <w:b/>
          <w:bCs/>
          <w:sz w:val="18"/>
          <w:szCs w:val="18"/>
        </w:rPr>
        <w:t xml:space="preserve"> Experiment</w:t>
      </w:r>
    </w:p>
    <w:p w14:paraId="72A57335" w14:textId="47EC29AE" w:rsidR="00FB037B" w:rsidRDefault="00FB037B" w:rsidP="00FB037B">
      <w:pPr>
        <w:pStyle w:val="ListParagraph"/>
        <w:numPr>
          <w:ilvl w:val="0"/>
          <w:numId w:val="2"/>
        </w:numPr>
        <w:rPr>
          <w:rFonts w:ascii="Arial" w:hAnsi="Arial" w:cs="Arial"/>
          <w:b/>
          <w:bCs/>
          <w:sz w:val="18"/>
          <w:szCs w:val="18"/>
        </w:rPr>
      </w:pPr>
      <w:r>
        <w:rPr>
          <w:rFonts w:ascii="Arial" w:hAnsi="Arial" w:cs="Arial"/>
          <w:b/>
          <w:bCs/>
          <w:sz w:val="18"/>
          <w:szCs w:val="18"/>
        </w:rPr>
        <w:t>Weighted Reaction Fingerprints vs Concatenated Fingerprints vs Difference Fingerprints</w:t>
      </w:r>
    </w:p>
    <w:p w14:paraId="4A07D858" w14:textId="78BE5478" w:rsidR="00FB037B" w:rsidRPr="00FB037B" w:rsidRDefault="00FB037B" w:rsidP="00FB037B">
      <w:pPr>
        <w:pStyle w:val="ListParagraph"/>
        <w:numPr>
          <w:ilvl w:val="0"/>
          <w:numId w:val="2"/>
        </w:numPr>
        <w:rPr>
          <w:rFonts w:ascii="Arial" w:hAnsi="Arial" w:cs="Arial"/>
          <w:sz w:val="18"/>
          <w:szCs w:val="18"/>
        </w:rPr>
      </w:pPr>
      <w:r w:rsidRPr="00CC08B4">
        <w:rPr>
          <w:rFonts w:ascii="Arial" w:hAnsi="Arial" w:cs="Arial"/>
          <w:b/>
          <w:bCs/>
          <w:sz w:val="18"/>
          <w:szCs w:val="18"/>
        </w:rPr>
        <w:t>Identifying reagents with generality</w:t>
      </w:r>
    </w:p>
    <w:p w14:paraId="13A569FA" w14:textId="7FAE89BE" w:rsidR="00725477" w:rsidRDefault="00725477" w:rsidP="00725477">
      <w:pPr>
        <w:pStyle w:val="ListParagraph"/>
        <w:numPr>
          <w:ilvl w:val="0"/>
          <w:numId w:val="2"/>
        </w:numPr>
        <w:jc w:val="both"/>
        <w:rPr>
          <w:rFonts w:ascii="Arial" w:hAnsi="Arial" w:cs="Arial"/>
          <w:b/>
          <w:bCs/>
          <w:sz w:val="18"/>
          <w:szCs w:val="18"/>
        </w:rPr>
      </w:pPr>
      <w:r w:rsidRPr="003B0B98">
        <w:rPr>
          <w:rFonts w:ascii="Arial" w:hAnsi="Arial" w:cs="Arial"/>
          <w:b/>
          <w:bCs/>
          <w:sz w:val="18"/>
          <w:szCs w:val="18"/>
        </w:rPr>
        <w:t>Chi-squared contingency analysis of the reactivity cliff identified in figure 4.</w:t>
      </w:r>
    </w:p>
    <w:p w14:paraId="65E73C6D" w14:textId="41E395B2" w:rsidR="00513FBC" w:rsidRPr="00513FBC" w:rsidRDefault="00513FBC" w:rsidP="00513FBC">
      <w:pPr>
        <w:pStyle w:val="ListParagraph"/>
        <w:numPr>
          <w:ilvl w:val="0"/>
          <w:numId w:val="2"/>
        </w:numPr>
        <w:rPr>
          <w:rFonts w:ascii="Arial" w:hAnsi="Arial" w:cs="Arial"/>
          <w:b/>
          <w:bCs/>
          <w:sz w:val="18"/>
          <w:szCs w:val="18"/>
        </w:rPr>
      </w:pPr>
      <w:r>
        <w:rPr>
          <w:rFonts w:ascii="Arial" w:hAnsi="Arial" w:cs="Arial"/>
          <w:b/>
          <w:bCs/>
          <w:sz w:val="18"/>
          <w:szCs w:val="18"/>
        </w:rPr>
        <w:t>Box plots of solvent systems of data for figure 4</w:t>
      </w:r>
    </w:p>
    <w:p w14:paraId="3A11BB94" w14:textId="35307058" w:rsidR="007667AB" w:rsidRPr="007667AB" w:rsidRDefault="00725477" w:rsidP="007667AB">
      <w:pPr>
        <w:pStyle w:val="ListParagraph"/>
        <w:numPr>
          <w:ilvl w:val="0"/>
          <w:numId w:val="2"/>
        </w:numPr>
        <w:jc w:val="both"/>
        <w:rPr>
          <w:rFonts w:ascii="Arial" w:hAnsi="Arial" w:cs="Arial"/>
          <w:b/>
          <w:bCs/>
          <w:sz w:val="18"/>
          <w:szCs w:val="18"/>
        </w:rPr>
      </w:pPr>
      <w:r>
        <w:rPr>
          <w:rFonts w:ascii="Arial" w:hAnsi="Arial" w:cs="Arial"/>
          <w:b/>
          <w:bCs/>
          <w:sz w:val="18"/>
          <w:szCs w:val="18"/>
        </w:rPr>
        <w:t>Hyperparameters and weights used to generate figure 5 visualizations directly from phactor output data</w:t>
      </w:r>
    </w:p>
    <w:p w14:paraId="1B8CB568" w14:textId="0ACB3594" w:rsidR="007667AB" w:rsidRPr="007667AB" w:rsidRDefault="007667AB" w:rsidP="007667AB">
      <w:pPr>
        <w:pStyle w:val="ListParagraph"/>
        <w:numPr>
          <w:ilvl w:val="0"/>
          <w:numId w:val="2"/>
        </w:numPr>
        <w:jc w:val="both"/>
        <w:rPr>
          <w:rFonts w:ascii="Arial" w:hAnsi="Arial" w:cs="Arial"/>
          <w:b/>
          <w:bCs/>
          <w:sz w:val="18"/>
          <w:szCs w:val="18"/>
        </w:rPr>
      </w:pPr>
      <w:r w:rsidRPr="007667AB">
        <w:rPr>
          <w:rFonts w:ascii="Arial" w:hAnsi="Arial" w:cs="Arial"/>
          <w:b/>
          <w:bCs/>
          <w:sz w:val="18"/>
          <w:szCs w:val="18"/>
        </w:rPr>
        <w:t>Pivot Table Heatmaps for D2B chemistry data of Figure 5E</w:t>
      </w:r>
    </w:p>
    <w:p w14:paraId="42598620" w14:textId="64A254A8" w:rsidR="009831B1" w:rsidRDefault="009831B1" w:rsidP="00464641">
      <w:pPr>
        <w:pStyle w:val="ListParagraph"/>
        <w:numPr>
          <w:ilvl w:val="0"/>
          <w:numId w:val="2"/>
        </w:numPr>
        <w:rPr>
          <w:rFonts w:ascii="Arial" w:hAnsi="Arial" w:cs="Arial"/>
          <w:b/>
          <w:bCs/>
          <w:sz w:val="18"/>
          <w:szCs w:val="18"/>
        </w:rPr>
      </w:pPr>
      <w:r>
        <w:rPr>
          <w:rFonts w:ascii="Arial" w:hAnsi="Arial" w:cs="Arial"/>
          <w:b/>
          <w:bCs/>
          <w:sz w:val="18"/>
          <w:szCs w:val="18"/>
        </w:rPr>
        <w:t>CC Coupling Experimental</w:t>
      </w:r>
    </w:p>
    <w:p w14:paraId="359CB9C8" w14:textId="77777777" w:rsidR="009831B1" w:rsidRDefault="009831B1" w:rsidP="009831B1">
      <w:pPr>
        <w:rPr>
          <w:rFonts w:ascii="Arial" w:hAnsi="Arial" w:cs="Arial"/>
          <w:b/>
          <w:bCs/>
          <w:sz w:val="18"/>
          <w:szCs w:val="18"/>
        </w:rPr>
      </w:pPr>
    </w:p>
    <w:p w14:paraId="0FA503D9" w14:textId="25D2D32A" w:rsidR="009831B1" w:rsidRPr="009831B1" w:rsidRDefault="009831B1" w:rsidP="009831B1">
      <w:pPr>
        <w:pStyle w:val="ListParagraph"/>
        <w:numPr>
          <w:ilvl w:val="0"/>
          <w:numId w:val="2"/>
        </w:numPr>
        <w:rPr>
          <w:rFonts w:ascii="Arial" w:hAnsi="Arial" w:cs="Arial"/>
          <w:b/>
          <w:bCs/>
          <w:sz w:val="18"/>
          <w:szCs w:val="18"/>
        </w:rPr>
        <w:sectPr w:rsidR="009831B1" w:rsidRPr="009831B1" w:rsidSect="00A12AF5">
          <w:pgSz w:w="12240" w:h="15840"/>
          <w:pgMar w:top="720" w:right="1094" w:bottom="720" w:left="1094" w:header="720" w:footer="720" w:gutter="0"/>
          <w:cols w:space="720"/>
          <w:docGrid w:linePitch="360"/>
        </w:sectPr>
      </w:pPr>
    </w:p>
    <w:p w14:paraId="77E684CD" w14:textId="0B8FCA31" w:rsidR="00583A7D" w:rsidRDefault="00583A7D" w:rsidP="00E47F72">
      <w:pPr>
        <w:pStyle w:val="ListParagraph"/>
        <w:numPr>
          <w:ilvl w:val="0"/>
          <w:numId w:val="3"/>
        </w:numPr>
        <w:jc w:val="both"/>
        <w:rPr>
          <w:rFonts w:ascii="Arial" w:hAnsi="Arial" w:cs="Arial"/>
          <w:sz w:val="18"/>
          <w:szCs w:val="18"/>
        </w:rPr>
      </w:pPr>
      <w:r w:rsidRPr="00583A7D">
        <w:rPr>
          <w:rFonts w:ascii="Arial" w:hAnsi="Arial" w:cs="Arial"/>
          <w:b/>
          <w:bCs/>
          <w:sz w:val="18"/>
          <w:szCs w:val="18"/>
        </w:rPr>
        <w:lastRenderedPageBreak/>
        <w:t xml:space="preserve">General Information. </w:t>
      </w:r>
      <w:r>
        <w:rPr>
          <w:rFonts w:ascii="Arial" w:hAnsi="Arial" w:cs="Arial"/>
          <w:sz w:val="18"/>
          <w:szCs w:val="18"/>
        </w:rPr>
        <w:t xml:space="preserve">Code to generate and visualize reaction array fingerprints was written in Python (version 3.9.10). Scikit-learn (version 1.0.1) was used to run TSNE and PCA dimensionality reduction algorithms. </w:t>
      </w:r>
      <w:proofErr w:type="spellStart"/>
      <w:r>
        <w:rPr>
          <w:rFonts w:ascii="Arial" w:hAnsi="Arial" w:cs="Arial"/>
          <w:sz w:val="18"/>
          <w:szCs w:val="18"/>
        </w:rPr>
        <w:t>RDKit</w:t>
      </w:r>
      <w:proofErr w:type="spellEnd"/>
      <w:r>
        <w:rPr>
          <w:rFonts w:ascii="Arial" w:hAnsi="Arial" w:cs="Arial"/>
          <w:sz w:val="18"/>
          <w:szCs w:val="18"/>
        </w:rPr>
        <w:t xml:space="preserve"> (version 2021.09.4) was used to convert reaction SMILES into fingerprints, </w:t>
      </w:r>
      <w:proofErr w:type="spellStart"/>
      <w:r>
        <w:rPr>
          <w:rFonts w:ascii="Arial" w:hAnsi="Arial" w:cs="Arial"/>
          <w:sz w:val="18"/>
          <w:szCs w:val="18"/>
        </w:rPr>
        <w:t>umap</w:t>
      </w:r>
      <w:proofErr w:type="spellEnd"/>
      <w:r>
        <w:rPr>
          <w:rFonts w:ascii="Arial" w:hAnsi="Arial" w:cs="Arial"/>
          <w:sz w:val="18"/>
          <w:szCs w:val="18"/>
        </w:rPr>
        <w:t xml:space="preserve">-learn (version 0.5.3) was used to generate UMAPs, and </w:t>
      </w:r>
      <w:proofErr w:type="spellStart"/>
      <w:r>
        <w:rPr>
          <w:rFonts w:ascii="Arial" w:hAnsi="Arial" w:cs="Arial"/>
          <w:sz w:val="18"/>
          <w:szCs w:val="18"/>
        </w:rPr>
        <w:t>sklearn-som</w:t>
      </w:r>
      <w:proofErr w:type="spellEnd"/>
      <w:r>
        <w:rPr>
          <w:rFonts w:ascii="Arial" w:hAnsi="Arial" w:cs="Arial"/>
          <w:sz w:val="18"/>
          <w:szCs w:val="18"/>
        </w:rPr>
        <w:t xml:space="preserve"> (version 1.1.0) was used to run the SOM algorithm. Pandas (version 1.4.1) or </w:t>
      </w:r>
      <w:proofErr w:type="spellStart"/>
      <w:r>
        <w:rPr>
          <w:rFonts w:ascii="Arial" w:hAnsi="Arial" w:cs="Arial"/>
          <w:sz w:val="18"/>
          <w:szCs w:val="18"/>
        </w:rPr>
        <w:t>SQLAlchemy</w:t>
      </w:r>
      <w:proofErr w:type="spellEnd"/>
      <w:r>
        <w:rPr>
          <w:rFonts w:ascii="Arial" w:hAnsi="Arial" w:cs="Arial"/>
          <w:sz w:val="18"/>
          <w:szCs w:val="18"/>
        </w:rPr>
        <w:t xml:space="preserve"> (version 1.4.44) was used to load reaction data. </w:t>
      </w:r>
      <w:r w:rsidRPr="00583A7D">
        <w:rPr>
          <w:rFonts w:ascii="Arial" w:hAnsi="Arial" w:cs="Arial"/>
          <w:sz w:val="18"/>
          <w:szCs w:val="18"/>
        </w:rPr>
        <w:t xml:space="preserve">Code for </w:t>
      </w:r>
      <w:r>
        <w:rPr>
          <w:rFonts w:ascii="Arial" w:hAnsi="Arial" w:cs="Arial"/>
          <w:sz w:val="18"/>
          <w:szCs w:val="18"/>
        </w:rPr>
        <w:t>the webapp</w:t>
      </w:r>
      <w:r w:rsidRPr="00583A7D">
        <w:rPr>
          <w:rFonts w:ascii="Arial" w:hAnsi="Arial" w:cs="Arial"/>
          <w:sz w:val="18"/>
          <w:szCs w:val="18"/>
        </w:rPr>
        <w:t xml:space="preserve"> was written in Python (version 3.9.10) and ReactJS (version 18.2.0) with minimal dependencies. Python dependencies were limited to Flask (version 2.0.2), </w:t>
      </w:r>
      <w:proofErr w:type="spellStart"/>
      <w:r w:rsidRPr="00583A7D">
        <w:rPr>
          <w:rFonts w:ascii="Arial" w:hAnsi="Arial" w:cs="Arial"/>
          <w:sz w:val="18"/>
          <w:szCs w:val="18"/>
        </w:rPr>
        <w:t>Numpy</w:t>
      </w:r>
      <w:proofErr w:type="spellEnd"/>
      <w:r w:rsidRPr="00583A7D">
        <w:rPr>
          <w:rFonts w:ascii="Arial" w:hAnsi="Arial" w:cs="Arial"/>
          <w:sz w:val="18"/>
          <w:szCs w:val="18"/>
        </w:rPr>
        <w:t xml:space="preserve"> (version 1.22.2), Pandas (1.4.1), Matplotlib (version 3.5.1), and </w:t>
      </w:r>
      <w:proofErr w:type="spellStart"/>
      <w:r w:rsidRPr="00583A7D">
        <w:rPr>
          <w:rFonts w:ascii="Arial" w:hAnsi="Arial" w:cs="Arial"/>
          <w:sz w:val="18"/>
          <w:szCs w:val="18"/>
        </w:rPr>
        <w:t>RDKit</w:t>
      </w:r>
      <w:proofErr w:type="spellEnd"/>
      <w:r w:rsidRPr="00583A7D">
        <w:rPr>
          <w:rFonts w:ascii="Arial" w:hAnsi="Arial" w:cs="Arial"/>
          <w:sz w:val="18"/>
          <w:szCs w:val="18"/>
        </w:rPr>
        <w:t xml:space="preserve"> (version 2021.09.4), all installed via pip (version 22.0.3). JavaScript dependencies were limited to ReactJS (version 18.2.0) for the underlying user interface infrastructure</w:t>
      </w:r>
      <w:r>
        <w:rPr>
          <w:rFonts w:ascii="Arial" w:hAnsi="Arial" w:cs="Arial"/>
          <w:sz w:val="18"/>
          <w:szCs w:val="18"/>
        </w:rPr>
        <w:t xml:space="preserve"> and</w:t>
      </w:r>
      <w:r w:rsidRPr="00583A7D">
        <w:rPr>
          <w:rFonts w:ascii="Arial" w:hAnsi="Arial" w:cs="Arial"/>
          <w:sz w:val="18"/>
          <w:szCs w:val="18"/>
        </w:rPr>
        <w:t xml:space="preserve"> react-csv-reader (version 3.3.0). API endpoints were written in Flask and exposed via HTTPS. </w:t>
      </w:r>
    </w:p>
    <w:p w14:paraId="264C6A22" w14:textId="5C9053E5" w:rsidR="00047FD0" w:rsidRDefault="00047FD0" w:rsidP="00047FD0">
      <w:pPr>
        <w:pStyle w:val="ListParagraph"/>
        <w:ind w:left="360"/>
        <w:jc w:val="both"/>
        <w:rPr>
          <w:rFonts w:ascii="Arial" w:hAnsi="Arial" w:cs="Arial"/>
          <w:b/>
          <w:bCs/>
          <w:sz w:val="18"/>
          <w:szCs w:val="18"/>
        </w:rPr>
      </w:pPr>
    </w:p>
    <w:p w14:paraId="27EF6537" w14:textId="44CDBD29" w:rsidR="00047FD0" w:rsidRPr="00047FD0" w:rsidRDefault="00047FD0" w:rsidP="00047FD0">
      <w:pPr>
        <w:pStyle w:val="ListParagraph"/>
        <w:ind w:left="360"/>
        <w:jc w:val="both"/>
        <w:rPr>
          <w:rFonts w:ascii="Arial" w:hAnsi="Arial" w:cs="Arial"/>
          <w:sz w:val="18"/>
          <w:szCs w:val="18"/>
        </w:rPr>
      </w:pPr>
      <w:r>
        <w:rPr>
          <w:rFonts w:ascii="Arial" w:hAnsi="Arial" w:cs="Arial"/>
          <w:sz w:val="18"/>
          <w:szCs w:val="18"/>
        </w:rPr>
        <w:t>All datafiles used to make the figures in this manuscript alongside the entirety of the code needed to generate the figures are provided in a GitHub repository.</w:t>
      </w:r>
    </w:p>
    <w:p w14:paraId="49B42AD6" w14:textId="77777777" w:rsidR="00583A7D" w:rsidRPr="00583A7D" w:rsidRDefault="00583A7D">
      <w:pPr>
        <w:rPr>
          <w:rFonts w:ascii="Arial" w:hAnsi="Arial" w:cs="Arial"/>
          <w:sz w:val="18"/>
          <w:szCs w:val="18"/>
        </w:rPr>
      </w:pPr>
    </w:p>
    <w:p w14:paraId="5D93D5E0" w14:textId="77777777" w:rsidR="00583A7D" w:rsidRPr="00583A7D" w:rsidRDefault="00583A7D">
      <w:pPr>
        <w:rPr>
          <w:rFonts w:ascii="Arial" w:hAnsi="Arial" w:cs="Arial"/>
          <w:sz w:val="18"/>
          <w:szCs w:val="18"/>
        </w:rPr>
      </w:pPr>
    </w:p>
    <w:p w14:paraId="6A772580" w14:textId="77777777" w:rsidR="00583A7D" w:rsidRPr="00583A7D" w:rsidRDefault="00583A7D">
      <w:pPr>
        <w:rPr>
          <w:rFonts w:ascii="Arial" w:hAnsi="Arial" w:cs="Arial"/>
          <w:sz w:val="18"/>
          <w:szCs w:val="18"/>
        </w:rPr>
      </w:pPr>
    </w:p>
    <w:p w14:paraId="17775F01" w14:textId="14A8B2D8" w:rsidR="00CE697F" w:rsidRDefault="00CE697F" w:rsidP="00CE697F">
      <w:pPr>
        <w:pStyle w:val="ListParagraph"/>
        <w:numPr>
          <w:ilvl w:val="0"/>
          <w:numId w:val="3"/>
        </w:numPr>
        <w:jc w:val="both"/>
        <w:rPr>
          <w:rFonts w:ascii="Arial" w:hAnsi="Arial" w:cs="Arial"/>
          <w:b/>
          <w:bCs/>
          <w:sz w:val="18"/>
          <w:szCs w:val="18"/>
        </w:rPr>
      </w:pPr>
      <w:r>
        <w:rPr>
          <w:rFonts w:ascii="Arial" w:hAnsi="Arial" w:cs="Arial"/>
          <w:b/>
          <w:bCs/>
          <w:sz w:val="18"/>
          <w:szCs w:val="18"/>
        </w:rPr>
        <w:t>Python Pseudocode for Reaction Array Fingerprint Generation</w:t>
      </w:r>
    </w:p>
    <w:p w14:paraId="4B6FEBFD" w14:textId="2C3935A3" w:rsidR="00D45748" w:rsidRDefault="00D45748" w:rsidP="00583A7D">
      <w:pPr>
        <w:jc w:val="center"/>
        <w:rPr>
          <w:rFonts w:ascii="Arial" w:hAnsi="Arial" w:cs="Arial"/>
          <w:sz w:val="18"/>
          <w:szCs w:val="18"/>
        </w:rPr>
      </w:pPr>
      <w:r w:rsidRPr="00583A7D">
        <w:rPr>
          <w:rFonts w:ascii="Arial" w:hAnsi="Arial" w:cs="Arial"/>
          <w:noProof/>
          <w:sz w:val="18"/>
          <w:szCs w:val="18"/>
        </w:rPr>
        <w:drawing>
          <wp:inline distT="0" distB="0" distL="0" distR="0" wp14:anchorId="1A412590" wp14:editId="504AC30E">
            <wp:extent cx="4991100" cy="146050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6"/>
                    <a:stretch>
                      <a:fillRect/>
                    </a:stretch>
                  </pic:blipFill>
                  <pic:spPr>
                    <a:xfrm>
                      <a:off x="0" y="0"/>
                      <a:ext cx="4991100" cy="1460500"/>
                    </a:xfrm>
                    <a:prstGeom prst="rect">
                      <a:avLst/>
                    </a:prstGeom>
                  </pic:spPr>
                </pic:pic>
              </a:graphicData>
            </a:graphic>
          </wp:inline>
        </w:drawing>
      </w:r>
    </w:p>
    <w:p w14:paraId="29CB6763" w14:textId="4B43FAF0" w:rsidR="00CE697F" w:rsidRDefault="0026238E" w:rsidP="00450F25">
      <w:pPr>
        <w:jc w:val="both"/>
        <w:rPr>
          <w:rFonts w:ascii="Arial" w:hAnsi="Arial" w:cs="Arial"/>
          <w:sz w:val="18"/>
          <w:szCs w:val="18"/>
        </w:rPr>
      </w:pPr>
      <w:r>
        <w:rPr>
          <w:rFonts w:ascii="Arial" w:hAnsi="Arial" w:cs="Arial"/>
          <w:b/>
          <w:bCs/>
          <w:sz w:val="18"/>
          <w:szCs w:val="18"/>
        </w:rPr>
        <w:t xml:space="preserve">Figure S1. </w:t>
      </w:r>
      <w:r>
        <w:rPr>
          <w:rFonts w:ascii="Arial" w:hAnsi="Arial" w:cs="Arial"/>
          <w:sz w:val="18"/>
          <w:szCs w:val="18"/>
        </w:rPr>
        <w:t xml:space="preserve">Basic template code in python to create the weighted reaction fingerprint. </w:t>
      </w:r>
    </w:p>
    <w:p w14:paraId="09FEB610" w14:textId="77777777" w:rsidR="00CE697F" w:rsidRDefault="00CE697F">
      <w:pPr>
        <w:rPr>
          <w:rFonts w:ascii="Arial" w:hAnsi="Arial" w:cs="Arial"/>
          <w:sz w:val="18"/>
          <w:szCs w:val="18"/>
        </w:rPr>
      </w:pPr>
      <w:r>
        <w:rPr>
          <w:rFonts w:ascii="Arial" w:hAnsi="Arial" w:cs="Arial"/>
          <w:sz w:val="18"/>
          <w:szCs w:val="18"/>
        </w:rPr>
        <w:br w:type="page"/>
      </w:r>
    </w:p>
    <w:p w14:paraId="226870EC" w14:textId="3085AF17" w:rsidR="00756DE6" w:rsidRPr="00CE697F" w:rsidRDefault="00CE697F" w:rsidP="00CE697F">
      <w:pPr>
        <w:pStyle w:val="ListParagraph"/>
        <w:numPr>
          <w:ilvl w:val="0"/>
          <w:numId w:val="3"/>
        </w:numPr>
        <w:rPr>
          <w:rFonts w:ascii="Arial" w:hAnsi="Arial" w:cs="Arial"/>
          <w:b/>
          <w:bCs/>
          <w:sz w:val="18"/>
          <w:szCs w:val="18"/>
        </w:rPr>
      </w:pPr>
      <w:r w:rsidRPr="00CE697F">
        <w:rPr>
          <w:rFonts w:ascii="Arial" w:hAnsi="Arial" w:cs="Arial"/>
          <w:b/>
          <w:bCs/>
          <w:sz w:val="18"/>
          <w:szCs w:val="18"/>
        </w:rPr>
        <w:lastRenderedPageBreak/>
        <w:t>Comparison of SOMs, TSNEs, PCAs, and UMAPs for Suzuki Reaction Dataset Reaction Array Fingerprints</w:t>
      </w:r>
    </w:p>
    <w:p w14:paraId="5F51707F" w14:textId="2F0D9706" w:rsidR="00D45748" w:rsidRDefault="00D03EA3" w:rsidP="00583A7D">
      <w:pPr>
        <w:jc w:val="center"/>
        <w:rPr>
          <w:rFonts w:ascii="Arial" w:hAnsi="Arial" w:cs="Arial"/>
          <w:sz w:val="18"/>
          <w:szCs w:val="18"/>
        </w:rPr>
      </w:pPr>
      <w:r>
        <w:rPr>
          <w:rFonts w:ascii="Arial" w:hAnsi="Arial" w:cs="Arial"/>
          <w:noProof/>
          <w:sz w:val="18"/>
          <w:szCs w:val="18"/>
        </w:rPr>
        <w:drawing>
          <wp:inline distT="0" distB="0" distL="0" distR="0" wp14:anchorId="3EF2EF6D" wp14:editId="3767842B">
            <wp:extent cx="4711700" cy="5994400"/>
            <wp:effectExtent l="0" t="0" r="0" b="0"/>
            <wp:docPr id="670416625" name="Picture 2" descr="A picture containing screenshot, art, graphic design, coll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16625" name="Picture 2" descr="A picture containing screenshot, art, graphic design, collag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711700" cy="5994400"/>
                    </a:xfrm>
                    <a:prstGeom prst="rect">
                      <a:avLst/>
                    </a:prstGeom>
                  </pic:spPr>
                </pic:pic>
              </a:graphicData>
            </a:graphic>
          </wp:inline>
        </w:drawing>
      </w:r>
    </w:p>
    <w:p w14:paraId="3CDEBF80" w14:textId="3FC5A6AC" w:rsidR="0026238E" w:rsidRDefault="0026238E" w:rsidP="00450F25">
      <w:pPr>
        <w:jc w:val="both"/>
        <w:rPr>
          <w:rFonts w:ascii="Arial" w:hAnsi="Arial" w:cs="Arial"/>
          <w:sz w:val="18"/>
          <w:szCs w:val="18"/>
        </w:rPr>
      </w:pPr>
      <w:r>
        <w:rPr>
          <w:rFonts w:ascii="Arial" w:hAnsi="Arial" w:cs="Arial"/>
          <w:b/>
          <w:bCs/>
          <w:sz w:val="18"/>
          <w:szCs w:val="18"/>
        </w:rPr>
        <w:t xml:space="preserve">Figure S2. </w:t>
      </w:r>
      <w:r>
        <w:rPr>
          <w:rFonts w:ascii="Arial" w:hAnsi="Arial" w:cs="Arial"/>
          <w:sz w:val="18"/>
          <w:szCs w:val="18"/>
        </w:rPr>
        <w:t xml:space="preserve">Different dimensionality reduction algorithms performed on the Suzuki dataset weighted reaction fingerprints. </w:t>
      </w:r>
      <w:r>
        <w:rPr>
          <w:rFonts w:ascii="Arial" w:hAnsi="Arial" w:cs="Arial"/>
          <w:b/>
          <w:bCs/>
          <w:sz w:val="18"/>
          <w:szCs w:val="18"/>
        </w:rPr>
        <w:t>A)</w:t>
      </w:r>
      <w:r>
        <w:rPr>
          <w:rFonts w:ascii="Arial" w:hAnsi="Arial" w:cs="Arial"/>
          <w:sz w:val="18"/>
          <w:szCs w:val="18"/>
        </w:rPr>
        <w:t xml:space="preserve"> Electrophile fingerprints were multiplied by three. T-SNE and UMAP embeddings formulate distinct clusters. </w:t>
      </w:r>
      <w:r>
        <w:rPr>
          <w:rFonts w:ascii="Arial" w:hAnsi="Arial" w:cs="Arial"/>
          <w:b/>
          <w:bCs/>
          <w:sz w:val="18"/>
          <w:szCs w:val="18"/>
        </w:rPr>
        <w:t xml:space="preserve">B) </w:t>
      </w:r>
      <w:r>
        <w:rPr>
          <w:rFonts w:ascii="Arial" w:hAnsi="Arial" w:cs="Arial"/>
          <w:sz w:val="18"/>
          <w:szCs w:val="18"/>
        </w:rPr>
        <w:t xml:space="preserve"> Nucleophile fingerprints were multiplied by three. </w:t>
      </w:r>
      <w:r>
        <w:rPr>
          <w:rFonts w:ascii="Arial" w:hAnsi="Arial" w:cs="Arial"/>
          <w:b/>
          <w:bCs/>
          <w:sz w:val="18"/>
          <w:szCs w:val="18"/>
        </w:rPr>
        <w:t xml:space="preserve">C) </w:t>
      </w:r>
      <w:r>
        <w:rPr>
          <w:rFonts w:ascii="Arial" w:hAnsi="Arial" w:cs="Arial"/>
          <w:sz w:val="18"/>
          <w:szCs w:val="18"/>
        </w:rPr>
        <w:t xml:space="preserve"> Catalyst fingerprints were multiplied by three.</w:t>
      </w:r>
    </w:p>
    <w:p w14:paraId="1C97E017" w14:textId="097C9066" w:rsidR="00306382" w:rsidRDefault="00306382" w:rsidP="00450F25">
      <w:pPr>
        <w:jc w:val="both"/>
        <w:rPr>
          <w:rFonts w:ascii="Arial" w:hAnsi="Arial" w:cs="Arial"/>
          <w:sz w:val="18"/>
          <w:szCs w:val="18"/>
        </w:rPr>
      </w:pPr>
    </w:p>
    <w:p w14:paraId="0ABC5BD2" w14:textId="771B34B1" w:rsidR="00306382" w:rsidRDefault="00306382" w:rsidP="00450F25">
      <w:pPr>
        <w:jc w:val="both"/>
        <w:rPr>
          <w:rFonts w:ascii="Arial" w:hAnsi="Arial" w:cs="Arial"/>
          <w:sz w:val="18"/>
          <w:szCs w:val="18"/>
        </w:rPr>
      </w:pPr>
    </w:p>
    <w:p w14:paraId="2302A74E" w14:textId="3D6DA3B4" w:rsidR="00141A14" w:rsidRDefault="00141A14" w:rsidP="00306382">
      <w:pPr>
        <w:pStyle w:val="ListParagraph"/>
        <w:numPr>
          <w:ilvl w:val="0"/>
          <w:numId w:val="3"/>
        </w:numPr>
        <w:rPr>
          <w:rFonts w:ascii="Arial" w:hAnsi="Arial" w:cs="Arial"/>
          <w:b/>
          <w:bCs/>
          <w:sz w:val="18"/>
          <w:szCs w:val="18"/>
        </w:rPr>
      </w:pPr>
      <w:r>
        <w:rPr>
          <w:rFonts w:ascii="Arial" w:hAnsi="Arial" w:cs="Arial"/>
          <w:b/>
          <w:bCs/>
          <w:sz w:val="18"/>
          <w:szCs w:val="18"/>
        </w:rPr>
        <w:t>Perplexity Sweep</w:t>
      </w:r>
      <w:r w:rsidR="00CE697F">
        <w:rPr>
          <w:rFonts w:ascii="Arial" w:hAnsi="Arial" w:cs="Arial"/>
          <w:b/>
          <w:bCs/>
          <w:sz w:val="18"/>
          <w:szCs w:val="18"/>
        </w:rPr>
        <w:t xml:space="preserve"> Experiment</w:t>
      </w:r>
    </w:p>
    <w:p w14:paraId="258577EF" w14:textId="7C7B1728" w:rsidR="00141A14" w:rsidRDefault="00141A14" w:rsidP="00407746">
      <w:pPr>
        <w:pStyle w:val="ListParagraph"/>
        <w:ind w:left="360"/>
        <w:jc w:val="center"/>
        <w:rPr>
          <w:rFonts w:ascii="Arial" w:hAnsi="Arial" w:cs="Arial"/>
          <w:b/>
          <w:bCs/>
          <w:sz w:val="18"/>
          <w:szCs w:val="18"/>
        </w:rPr>
      </w:pPr>
      <w:r>
        <w:rPr>
          <w:rFonts w:ascii="Arial" w:hAnsi="Arial" w:cs="Arial"/>
          <w:b/>
          <w:bCs/>
          <w:noProof/>
          <w:sz w:val="18"/>
          <w:szCs w:val="18"/>
        </w:rPr>
        <w:drawing>
          <wp:inline distT="0" distB="0" distL="0" distR="0" wp14:anchorId="19345218" wp14:editId="75677C81">
            <wp:extent cx="4800600" cy="1536700"/>
            <wp:effectExtent l="0" t="0" r="0" b="0"/>
            <wp:docPr id="1234964133" name="Picture 10" descr="A picture containing purple, violet, lilac, magen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64133" name="Picture 10" descr="A picture containing purple, violet, lilac, magenta&#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00600" cy="1536700"/>
                    </a:xfrm>
                    <a:prstGeom prst="rect">
                      <a:avLst/>
                    </a:prstGeom>
                  </pic:spPr>
                </pic:pic>
              </a:graphicData>
            </a:graphic>
          </wp:inline>
        </w:drawing>
      </w:r>
    </w:p>
    <w:p w14:paraId="1DEEC9AB" w14:textId="72A176ED" w:rsidR="00141A14" w:rsidRDefault="00141A14" w:rsidP="00141A14">
      <w:pPr>
        <w:pStyle w:val="ListParagraph"/>
        <w:ind w:left="360"/>
        <w:rPr>
          <w:rFonts w:ascii="Arial" w:hAnsi="Arial" w:cs="Arial"/>
          <w:sz w:val="18"/>
          <w:szCs w:val="18"/>
        </w:rPr>
      </w:pPr>
      <w:r>
        <w:rPr>
          <w:rFonts w:ascii="Arial" w:hAnsi="Arial" w:cs="Arial"/>
          <w:b/>
          <w:bCs/>
          <w:sz w:val="18"/>
          <w:szCs w:val="18"/>
        </w:rPr>
        <w:t xml:space="preserve">Figure S3. </w:t>
      </w:r>
      <w:r>
        <w:rPr>
          <w:rFonts w:ascii="Arial" w:hAnsi="Arial" w:cs="Arial"/>
          <w:sz w:val="18"/>
          <w:szCs w:val="18"/>
        </w:rPr>
        <w:t xml:space="preserve">The perplexity value was changed for the Suzuki dataset where the weight of the catalyst was elevated to 3. The standard range for </w:t>
      </w:r>
      <w:proofErr w:type="spellStart"/>
      <w:r>
        <w:rPr>
          <w:rFonts w:ascii="Arial" w:hAnsi="Arial" w:cs="Arial"/>
          <w:sz w:val="18"/>
          <w:szCs w:val="18"/>
        </w:rPr>
        <w:t>tSNE</w:t>
      </w:r>
      <w:proofErr w:type="spellEnd"/>
      <w:r>
        <w:rPr>
          <w:rFonts w:ascii="Arial" w:hAnsi="Arial" w:cs="Arial"/>
          <w:sz w:val="18"/>
          <w:szCs w:val="18"/>
        </w:rPr>
        <w:t xml:space="preserve"> perplexity is 5-30.</w:t>
      </w:r>
    </w:p>
    <w:p w14:paraId="760A374A" w14:textId="77777777" w:rsidR="00141A14" w:rsidRPr="00141A14" w:rsidRDefault="00141A14" w:rsidP="00141A14">
      <w:pPr>
        <w:rPr>
          <w:rFonts w:ascii="Arial" w:hAnsi="Arial" w:cs="Arial"/>
          <w:sz w:val="18"/>
          <w:szCs w:val="18"/>
        </w:rPr>
      </w:pPr>
    </w:p>
    <w:p w14:paraId="53148136" w14:textId="54ADE6E2" w:rsidR="00CE697F" w:rsidRDefault="00CE697F" w:rsidP="00CE697F">
      <w:pPr>
        <w:rPr>
          <w:rFonts w:ascii="Arial" w:hAnsi="Arial" w:cs="Arial"/>
          <w:b/>
          <w:bCs/>
          <w:sz w:val="18"/>
          <w:szCs w:val="18"/>
        </w:rPr>
      </w:pPr>
    </w:p>
    <w:p w14:paraId="2E7F4604" w14:textId="77777777" w:rsidR="00CE697F" w:rsidRPr="00CE697F" w:rsidRDefault="00CE697F" w:rsidP="00CE697F">
      <w:pPr>
        <w:rPr>
          <w:rFonts w:ascii="Arial" w:hAnsi="Arial" w:cs="Arial"/>
          <w:b/>
          <w:bCs/>
          <w:sz w:val="18"/>
          <w:szCs w:val="18"/>
        </w:rPr>
      </w:pPr>
    </w:p>
    <w:p w14:paraId="69D49E71" w14:textId="78078585" w:rsidR="00407746" w:rsidRDefault="00407746" w:rsidP="00306382">
      <w:pPr>
        <w:pStyle w:val="ListParagraph"/>
        <w:numPr>
          <w:ilvl w:val="0"/>
          <w:numId w:val="3"/>
        </w:numPr>
        <w:rPr>
          <w:rFonts w:ascii="Arial" w:hAnsi="Arial" w:cs="Arial"/>
          <w:b/>
          <w:bCs/>
          <w:sz w:val="18"/>
          <w:szCs w:val="18"/>
        </w:rPr>
      </w:pPr>
      <w:r>
        <w:rPr>
          <w:rFonts w:ascii="Arial" w:hAnsi="Arial" w:cs="Arial"/>
          <w:b/>
          <w:bCs/>
          <w:sz w:val="18"/>
          <w:szCs w:val="18"/>
        </w:rPr>
        <w:lastRenderedPageBreak/>
        <w:t xml:space="preserve">Perplexity Sweep </w:t>
      </w:r>
      <w:r w:rsidR="00CE697F">
        <w:rPr>
          <w:rFonts w:ascii="Arial" w:hAnsi="Arial" w:cs="Arial"/>
          <w:b/>
          <w:bCs/>
          <w:sz w:val="18"/>
          <w:szCs w:val="18"/>
        </w:rPr>
        <w:t xml:space="preserve">Experiment </w:t>
      </w:r>
      <w:r>
        <w:rPr>
          <w:rFonts w:ascii="Arial" w:hAnsi="Arial" w:cs="Arial"/>
          <w:b/>
          <w:bCs/>
          <w:sz w:val="18"/>
          <w:szCs w:val="18"/>
        </w:rPr>
        <w:t>with MACCS fingerprints</w:t>
      </w:r>
    </w:p>
    <w:p w14:paraId="4EB702AF" w14:textId="3B55D907" w:rsidR="00407746" w:rsidRDefault="007A13FF" w:rsidP="007A13FF">
      <w:pPr>
        <w:pStyle w:val="ListParagraph"/>
        <w:ind w:left="360"/>
        <w:jc w:val="center"/>
        <w:rPr>
          <w:rFonts w:ascii="Arial" w:hAnsi="Arial" w:cs="Arial"/>
          <w:b/>
          <w:bCs/>
          <w:sz w:val="18"/>
          <w:szCs w:val="18"/>
        </w:rPr>
      </w:pPr>
      <w:r>
        <w:rPr>
          <w:rFonts w:ascii="Arial" w:hAnsi="Arial" w:cs="Arial"/>
          <w:b/>
          <w:bCs/>
          <w:noProof/>
          <w:sz w:val="18"/>
          <w:szCs w:val="18"/>
        </w:rPr>
        <w:drawing>
          <wp:inline distT="0" distB="0" distL="0" distR="0" wp14:anchorId="44480F4B" wp14:editId="6773B65C">
            <wp:extent cx="4800600" cy="1536700"/>
            <wp:effectExtent l="0" t="0" r="0" b="0"/>
            <wp:docPr id="918327965" name="Picture 13" descr="A picture containing purple, flower, violet, lila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27965" name="Picture 13" descr="A picture containing purple, flower, violet, lilac&#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00600" cy="1536700"/>
                    </a:xfrm>
                    <a:prstGeom prst="rect">
                      <a:avLst/>
                    </a:prstGeom>
                  </pic:spPr>
                </pic:pic>
              </a:graphicData>
            </a:graphic>
          </wp:inline>
        </w:drawing>
      </w:r>
    </w:p>
    <w:p w14:paraId="6C0A7B32" w14:textId="6CF4E3FF" w:rsidR="00407746" w:rsidRDefault="00407746" w:rsidP="007A13FF">
      <w:pPr>
        <w:pStyle w:val="ListParagraph"/>
        <w:ind w:left="360"/>
        <w:rPr>
          <w:rFonts w:ascii="Arial" w:hAnsi="Arial" w:cs="Arial"/>
          <w:sz w:val="18"/>
          <w:szCs w:val="18"/>
        </w:rPr>
      </w:pPr>
      <w:r>
        <w:rPr>
          <w:rFonts w:ascii="Arial" w:hAnsi="Arial" w:cs="Arial"/>
          <w:b/>
          <w:bCs/>
          <w:sz w:val="18"/>
          <w:szCs w:val="18"/>
        </w:rPr>
        <w:t>Figure S</w:t>
      </w:r>
      <w:r w:rsidR="007A13FF">
        <w:rPr>
          <w:rFonts w:ascii="Arial" w:hAnsi="Arial" w:cs="Arial"/>
          <w:b/>
          <w:bCs/>
          <w:sz w:val="18"/>
          <w:szCs w:val="18"/>
        </w:rPr>
        <w:t>4</w:t>
      </w:r>
      <w:r>
        <w:rPr>
          <w:rFonts w:ascii="Arial" w:hAnsi="Arial" w:cs="Arial"/>
          <w:b/>
          <w:bCs/>
          <w:sz w:val="18"/>
          <w:szCs w:val="18"/>
        </w:rPr>
        <w:t xml:space="preserve">. </w:t>
      </w:r>
      <w:r>
        <w:rPr>
          <w:rFonts w:ascii="Arial" w:hAnsi="Arial" w:cs="Arial"/>
          <w:sz w:val="18"/>
          <w:szCs w:val="18"/>
        </w:rPr>
        <w:t>The perplexity value was changed for the Suzuki dataset where the weight of the catalyst was elevated to 3</w:t>
      </w:r>
      <w:r>
        <w:rPr>
          <w:rFonts w:ascii="Arial" w:hAnsi="Arial" w:cs="Arial"/>
          <w:sz w:val="18"/>
          <w:szCs w:val="18"/>
        </w:rPr>
        <w:t xml:space="preserve"> when using MACCS as a fingerprint</w:t>
      </w:r>
      <w:r>
        <w:rPr>
          <w:rFonts w:ascii="Arial" w:hAnsi="Arial" w:cs="Arial"/>
          <w:sz w:val="18"/>
          <w:szCs w:val="18"/>
        </w:rPr>
        <w:t>.</w:t>
      </w:r>
    </w:p>
    <w:p w14:paraId="4B894435" w14:textId="77777777" w:rsidR="00407746" w:rsidRDefault="00407746" w:rsidP="00407746">
      <w:pPr>
        <w:pStyle w:val="ListParagraph"/>
        <w:ind w:left="360"/>
        <w:rPr>
          <w:rFonts w:ascii="Arial" w:hAnsi="Arial" w:cs="Arial"/>
          <w:b/>
          <w:bCs/>
          <w:sz w:val="18"/>
          <w:szCs w:val="18"/>
        </w:rPr>
      </w:pPr>
    </w:p>
    <w:p w14:paraId="3C8CE3B2" w14:textId="2F62F8AD" w:rsidR="00306382" w:rsidRDefault="00306382" w:rsidP="00306382">
      <w:pPr>
        <w:pStyle w:val="ListParagraph"/>
        <w:numPr>
          <w:ilvl w:val="0"/>
          <w:numId w:val="3"/>
        </w:numPr>
        <w:rPr>
          <w:rFonts w:ascii="Arial" w:hAnsi="Arial" w:cs="Arial"/>
          <w:b/>
          <w:bCs/>
          <w:sz w:val="18"/>
          <w:szCs w:val="18"/>
        </w:rPr>
      </w:pPr>
      <w:r w:rsidRPr="00745B0C">
        <w:rPr>
          <w:rFonts w:ascii="Arial" w:hAnsi="Arial" w:cs="Arial"/>
          <w:b/>
          <w:bCs/>
          <w:sz w:val="18"/>
          <w:szCs w:val="18"/>
        </w:rPr>
        <w:t>Unsupervised vs supervised UMAP</w:t>
      </w:r>
      <w:r w:rsidR="00CE697F">
        <w:rPr>
          <w:rFonts w:ascii="Arial" w:hAnsi="Arial" w:cs="Arial"/>
          <w:b/>
          <w:bCs/>
          <w:sz w:val="18"/>
          <w:szCs w:val="18"/>
        </w:rPr>
        <w:t xml:space="preserve"> Experiment</w:t>
      </w:r>
    </w:p>
    <w:p w14:paraId="040800E1" w14:textId="77777777" w:rsidR="00306382" w:rsidRDefault="00306382" w:rsidP="00306382">
      <w:pPr>
        <w:jc w:val="center"/>
        <w:rPr>
          <w:rFonts w:ascii="Arial" w:hAnsi="Arial" w:cs="Arial"/>
          <w:b/>
          <w:bCs/>
          <w:sz w:val="18"/>
          <w:szCs w:val="18"/>
        </w:rPr>
      </w:pPr>
      <w:r>
        <w:rPr>
          <w:rFonts w:ascii="Arial" w:hAnsi="Arial" w:cs="Arial"/>
          <w:b/>
          <w:bCs/>
          <w:noProof/>
          <w:sz w:val="18"/>
          <w:szCs w:val="18"/>
        </w:rPr>
        <w:drawing>
          <wp:inline distT="0" distB="0" distL="0" distR="0" wp14:anchorId="44C446D3" wp14:editId="5303935E">
            <wp:extent cx="2449002" cy="2488986"/>
            <wp:effectExtent l="0" t="0" r="2540" b="635"/>
            <wp:docPr id="6" name="Picture 2"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alenda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63067" cy="2503280"/>
                    </a:xfrm>
                    <a:prstGeom prst="rect">
                      <a:avLst/>
                    </a:prstGeom>
                  </pic:spPr>
                </pic:pic>
              </a:graphicData>
            </a:graphic>
          </wp:inline>
        </w:drawing>
      </w:r>
    </w:p>
    <w:p w14:paraId="421669B7" w14:textId="783C41A8" w:rsidR="004C5247" w:rsidRDefault="00306382" w:rsidP="00306382">
      <w:pPr>
        <w:jc w:val="both"/>
        <w:rPr>
          <w:rFonts w:ascii="Arial" w:hAnsi="Arial" w:cs="Arial"/>
          <w:sz w:val="18"/>
          <w:szCs w:val="18"/>
        </w:rPr>
      </w:pPr>
      <w:r>
        <w:rPr>
          <w:rFonts w:ascii="Arial" w:hAnsi="Arial" w:cs="Arial"/>
          <w:b/>
          <w:bCs/>
          <w:sz w:val="18"/>
          <w:szCs w:val="18"/>
        </w:rPr>
        <w:t>Figure S</w:t>
      </w:r>
      <w:r w:rsidR="007A13FF">
        <w:rPr>
          <w:rFonts w:ascii="Arial" w:hAnsi="Arial" w:cs="Arial"/>
          <w:b/>
          <w:bCs/>
          <w:sz w:val="18"/>
          <w:szCs w:val="18"/>
        </w:rPr>
        <w:t>5</w:t>
      </w:r>
      <w:r>
        <w:rPr>
          <w:rFonts w:ascii="Arial" w:hAnsi="Arial" w:cs="Arial"/>
          <w:b/>
          <w:bCs/>
          <w:sz w:val="18"/>
          <w:szCs w:val="18"/>
        </w:rPr>
        <w:t xml:space="preserve">. </w:t>
      </w:r>
      <w:r>
        <w:rPr>
          <w:rFonts w:ascii="Arial" w:hAnsi="Arial" w:cs="Arial"/>
          <w:sz w:val="18"/>
          <w:szCs w:val="18"/>
        </w:rPr>
        <w:t>Unsupervised and supervised UMAP dimensionality reduction algorithms are compared. Little difference is indicated between the manifolds.</w:t>
      </w:r>
    </w:p>
    <w:p w14:paraId="3ADE2B9F" w14:textId="0677FFC1" w:rsidR="00306382" w:rsidRPr="00450F25" w:rsidRDefault="004C5247" w:rsidP="004C5247">
      <w:pPr>
        <w:rPr>
          <w:rFonts w:ascii="Arial" w:hAnsi="Arial" w:cs="Arial"/>
          <w:sz w:val="18"/>
          <w:szCs w:val="18"/>
        </w:rPr>
      </w:pPr>
      <w:r>
        <w:rPr>
          <w:rFonts w:ascii="Arial" w:hAnsi="Arial" w:cs="Arial"/>
          <w:sz w:val="18"/>
          <w:szCs w:val="18"/>
        </w:rPr>
        <w:br w:type="page"/>
      </w:r>
    </w:p>
    <w:p w14:paraId="70E2713C" w14:textId="77777777" w:rsidR="00306382" w:rsidRDefault="00306382" w:rsidP="00306382">
      <w:pPr>
        <w:pStyle w:val="ListParagraph"/>
        <w:numPr>
          <w:ilvl w:val="0"/>
          <w:numId w:val="3"/>
        </w:numPr>
        <w:rPr>
          <w:rFonts w:ascii="Arial" w:hAnsi="Arial" w:cs="Arial"/>
          <w:b/>
          <w:bCs/>
          <w:sz w:val="18"/>
          <w:szCs w:val="18"/>
        </w:rPr>
      </w:pPr>
      <w:r>
        <w:rPr>
          <w:rFonts w:ascii="Arial" w:hAnsi="Arial" w:cs="Arial"/>
          <w:b/>
          <w:bCs/>
          <w:sz w:val="18"/>
          <w:szCs w:val="18"/>
        </w:rPr>
        <w:lastRenderedPageBreak/>
        <w:t>Weighted Reaction Fingerprints vs Concatenated Fingerprints vs Difference Fingerprints</w:t>
      </w:r>
    </w:p>
    <w:p w14:paraId="3A1F103F" w14:textId="7927F946" w:rsidR="00306382" w:rsidRDefault="00CE697F" w:rsidP="00306382">
      <w:pPr>
        <w:pStyle w:val="ListParagraph"/>
        <w:ind w:left="360"/>
        <w:jc w:val="center"/>
        <w:rPr>
          <w:rFonts w:ascii="Arial" w:hAnsi="Arial" w:cs="Arial"/>
          <w:b/>
          <w:bCs/>
          <w:sz w:val="18"/>
          <w:szCs w:val="18"/>
        </w:rPr>
      </w:pPr>
      <w:r>
        <w:rPr>
          <w:rFonts w:ascii="Arial" w:hAnsi="Arial" w:cs="Arial"/>
          <w:b/>
          <w:bCs/>
          <w:noProof/>
          <w:sz w:val="18"/>
          <w:szCs w:val="18"/>
        </w:rPr>
        <w:drawing>
          <wp:inline distT="0" distB="0" distL="0" distR="0" wp14:anchorId="6EB3F038" wp14:editId="0D92F7F5">
            <wp:extent cx="3784600" cy="6451600"/>
            <wp:effectExtent l="0" t="0" r="0" b="0"/>
            <wp:docPr id="6380488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48825" name="Picture 63804882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84600" cy="6451600"/>
                    </a:xfrm>
                    <a:prstGeom prst="rect">
                      <a:avLst/>
                    </a:prstGeom>
                  </pic:spPr>
                </pic:pic>
              </a:graphicData>
            </a:graphic>
          </wp:inline>
        </w:drawing>
      </w:r>
    </w:p>
    <w:p w14:paraId="69C16D59" w14:textId="21FE0E15" w:rsidR="004C5247" w:rsidRDefault="00306382" w:rsidP="00306382">
      <w:pPr>
        <w:pStyle w:val="ListParagraph"/>
        <w:ind w:left="360"/>
        <w:jc w:val="both"/>
        <w:rPr>
          <w:rFonts w:ascii="Arial" w:hAnsi="Arial" w:cs="Arial"/>
          <w:sz w:val="18"/>
          <w:szCs w:val="18"/>
        </w:rPr>
      </w:pPr>
      <w:r>
        <w:rPr>
          <w:rFonts w:ascii="Arial" w:hAnsi="Arial" w:cs="Arial"/>
          <w:b/>
          <w:bCs/>
          <w:sz w:val="18"/>
          <w:szCs w:val="18"/>
        </w:rPr>
        <w:t>Figure S</w:t>
      </w:r>
      <w:r w:rsidR="007A13FF">
        <w:rPr>
          <w:rFonts w:ascii="Arial" w:hAnsi="Arial" w:cs="Arial"/>
          <w:b/>
          <w:bCs/>
          <w:sz w:val="18"/>
          <w:szCs w:val="18"/>
        </w:rPr>
        <w:t>6</w:t>
      </w:r>
      <w:r>
        <w:rPr>
          <w:rFonts w:ascii="Arial" w:hAnsi="Arial" w:cs="Arial"/>
          <w:b/>
          <w:bCs/>
          <w:sz w:val="18"/>
          <w:szCs w:val="18"/>
        </w:rPr>
        <w:t xml:space="preserve">. </w:t>
      </w:r>
      <w:r>
        <w:rPr>
          <w:rFonts w:ascii="Arial" w:hAnsi="Arial" w:cs="Arial"/>
          <w:sz w:val="18"/>
          <w:szCs w:val="18"/>
        </w:rPr>
        <w:t xml:space="preserve">The introduced weighted reaction fingerprint is compared with the commonly used concatenated reaction fingerprints and difference reaction fingerprints found in the literature. </w:t>
      </w:r>
      <w:r>
        <w:rPr>
          <w:rFonts w:ascii="Arial" w:hAnsi="Arial" w:cs="Arial"/>
          <w:b/>
          <w:bCs/>
          <w:sz w:val="18"/>
          <w:szCs w:val="18"/>
        </w:rPr>
        <w:t xml:space="preserve">A) </w:t>
      </w:r>
      <w:r>
        <w:rPr>
          <w:rFonts w:ascii="Arial" w:hAnsi="Arial" w:cs="Arial"/>
          <w:sz w:val="18"/>
          <w:szCs w:val="18"/>
        </w:rPr>
        <w:t xml:space="preserve">The three fingerprint type manifolds without any feature weights compared side-by-side and colored by product/internal standard, electrophile, and nucleophile. </w:t>
      </w:r>
      <w:r>
        <w:rPr>
          <w:rFonts w:ascii="Arial" w:hAnsi="Arial" w:cs="Arial"/>
          <w:b/>
          <w:bCs/>
          <w:sz w:val="18"/>
          <w:szCs w:val="18"/>
        </w:rPr>
        <w:t xml:space="preserve">B) </w:t>
      </w:r>
      <w:r>
        <w:rPr>
          <w:rFonts w:ascii="Arial" w:hAnsi="Arial" w:cs="Arial"/>
          <w:sz w:val="18"/>
          <w:szCs w:val="18"/>
        </w:rPr>
        <w:t xml:space="preserve">The three fingerprint type manifolds where the electrophile fingerprints were given a weight of three. The change in the reaction embedding is noticed in the new weighted reaction fingerprint method </w:t>
      </w:r>
      <w:r w:rsidR="00CE697F">
        <w:rPr>
          <w:rFonts w:ascii="Arial" w:hAnsi="Arial" w:cs="Arial"/>
          <w:sz w:val="18"/>
          <w:szCs w:val="18"/>
        </w:rPr>
        <w:t xml:space="preserve">and the concatenated reaction fingerprint </w:t>
      </w:r>
      <w:r>
        <w:rPr>
          <w:rFonts w:ascii="Arial" w:hAnsi="Arial" w:cs="Arial"/>
          <w:sz w:val="18"/>
          <w:szCs w:val="18"/>
        </w:rPr>
        <w:t>(c.f. S6A)</w:t>
      </w:r>
      <w:r w:rsidR="00CE697F">
        <w:rPr>
          <w:rFonts w:ascii="Arial" w:hAnsi="Arial" w:cs="Arial"/>
          <w:sz w:val="18"/>
          <w:szCs w:val="18"/>
        </w:rPr>
        <w:t>.</w:t>
      </w:r>
    </w:p>
    <w:p w14:paraId="41A646DB" w14:textId="13CA1570" w:rsidR="0026238E" w:rsidRPr="00583A7D" w:rsidRDefault="004C5247" w:rsidP="004C5247">
      <w:pPr>
        <w:rPr>
          <w:rFonts w:ascii="Arial" w:hAnsi="Arial" w:cs="Arial"/>
          <w:sz w:val="18"/>
          <w:szCs w:val="18"/>
        </w:rPr>
      </w:pPr>
      <w:r>
        <w:rPr>
          <w:rFonts w:ascii="Arial" w:hAnsi="Arial" w:cs="Arial"/>
          <w:sz w:val="18"/>
          <w:szCs w:val="18"/>
        </w:rPr>
        <w:br w:type="page"/>
      </w:r>
    </w:p>
    <w:p w14:paraId="23BFD6DE" w14:textId="77777777" w:rsidR="00306382" w:rsidRPr="00CC08B4" w:rsidRDefault="00306382" w:rsidP="00306382">
      <w:pPr>
        <w:pStyle w:val="ListParagraph"/>
        <w:numPr>
          <w:ilvl w:val="0"/>
          <w:numId w:val="3"/>
        </w:numPr>
        <w:rPr>
          <w:rFonts w:ascii="Arial" w:hAnsi="Arial" w:cs="Arial"/>
          <w:sz w:val="18"/>
          <w:szCs w:val="18"/>
        </w:rPr>
      </w:pPr>
      <w:r w:rsidRPr="00CC08B4">
        <w:rPr>
          <w:rFonts w:ascii="Arial" w:hAnsi="Arial" w:cs="Arial"/>
          <w:b/>
          <w:bCs/>
          <w:sz w:val="18"/>
          <w:szCs w:val="18"/>
        </w:rPr>
        <w:lastRenderedPageBreak/>
        <w:t>Identifying reagents with generality</w:t>
      </w:r>
    </w:p>
    <w:p w14:paraId="11A2C257" w14:textId="77777777" w:rsidR="00306382" w:rsidRDefault="00306382" w:rsidP="00306382">
      <w:pPr>
        <w:jc w:val="center"/>
        <w:rPr>
          <w:rFonts w:ascii="Arial" w:hAnsi="Arial" w:cs="Arial"/>
          <w:sz w:val="18"/>
          <w:szCs w:val="18"/>
        </w:rPr>
      </w:pPr>
      <w:r>
        <w:rPr>
          <w:rFonts w:ascii="Arial" w:hAnsi="Arial" w:cs="Arial"/>
          <w:noProof/>
          <w:sz w:val="18"/>
          <w:szCs w:val="18"/>
        </w:rPr>
        <w:drawing>
          <wp:inline distT="0" distB="0" distL="0" distR="0" wp14:anchorId="07C0982E" wp14:editId="029ADB48">
            <wp:extent cx="5715000" cy="4864100"/>
            <wp:effectExtent l="0" t="0" r="0" b="0"/>
            <wp:docPr id="16" name="Picture 5"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screensho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15000" cy="4864100"/>
                    </a:xfrm>
                    <a:prstGeom prst="rect">
                      <a:avLst/>
                    </a:prstGeom>
                  </pic:spPr>
                </pic:pic>
              </a:graphicData>
            </a:graphic>
          </wp:inline>
        </w:drawing>
      </w:r>
    </w:p>
    <w:p w14:paraId="7857496A" w14:textId="76B1A7A5" w:rsidR="00A12AF5" w:rsidRPr="00583A7D" w:rsidRDefault="00306382" w:rsidP="00905CB6">
      <w:pPr>
        <w:jc w:val="both"/>
        <w:rPr>
          <w:rFonts w:ascii="Arial" w:hAnsi="Arial" w:cs="Arial"/>
          <w:sz w:val="18"/>
          <w:szCs w:val="18"/>
        </w:rPr>
      </w:pPr>
      <w:r>
        <w:rPr>
          <w:rFonts w:ascii="Arial" w:hAnsi="Arial" w:cs="Arial"/>
          <w:b/>
          <w:bCs/>
          <w:sz w:val="18"/>
          <w:szCs w:val="18"/>
        </w:rPr>
        <w:t>Figure S</w:t>
      </w:r>
      <w:r w:rsidR="007A13FF">
        <w:rPr>
          <w:rFonts w:ascii="Arial" w:hAnsi="Arial" w:cs="Arial"/>
          <w:b/>
          <w:bCs/>
          <w:sz w:val="18"/>
          <w:szCs w:val="18"/>
        </w:rPr>
        <w:t>7</w:t>
      </w:r>
      <w:r>
        <w:rPr>
          <w:rFonts w:ascii="Arial" w:hAnsi="Arial" w:cs="Arial"/>
          <w:b/>
          <w:bCs/>
          <w:sz w:val="18"/>
          <w:szCs w:val="18"/>
        </w:rPr>
        <w:t xml:space="preserve">. </w:t>
      </w:r>
      <w:r>
        <w:rPr>
          <w:rFonts w:ascii="Arial" w:hAnsi="Arial" w:cs="Arial"/>
          <w:sz w:val="18"/>
          <w:szCs w:val="18"/>
        </w:rPr>
        <w:t xml:space="preserve">Condition generality demonstrated through the manipulation of weighted reaction fingerprint manifolds of the Suzuki dataset. </w:t>
      </w:r>
      <w:r>
        <w:rPr>
          <w:rFonts w:ascii="Arial" w:hAnsi="Arial" w:cs="Arial"/>
          <w:b/>
          <w:bCs/>
          <w:sz w:val="18"/>
          <w:szCs w:val="18"/>
        </w:rPr>
        <w:t>A)</w:t>
      </w:r>
      <w:r>
        <w:rPr>
          <w:rFonts w:ascii="Arial" w:hAnsi="Arial" w:cs="Arial"/>
          <w:sz w:val="18"/>
          <w:szCs w:val="18"/>
        </w:rPr>
        <w:t xml:space="preserve"> When multiplying catalyst fingerprints by three, clusters containing many nucleophile and electrophile substrate pairs that work well with a specific catalyst can be identified. In this case RuPhos Pd G3 was found to produce an average of 49% product/internal standard integration for 20 substrate pairs. </w:t>
      </w:r>
      <w:r>
        <w:rPr>
          <w:rFonts w:ascii="Arial" w:hAnsi="Arial" w:cs="Arial"/>
          <w:b/>
          <w:bCs/>
          <w:sz w:val="18"/>
          <w:szCs w:val="18"/>
        </w:rPr>
        <w:t xml:space="preserve">B) </w:t>
      </w:r>
      <w:r>
        <w:rPr>
          <w:rFonts w:ascii="Arial" w:hAnsi="Arial" w:cs="Arial"/>
          <w:sz w:val="18"/>
          <w:szCs w:val="18"/>
        </w:rPr>
        <w:t xml:space="preserve">When weighing base fingerprints by three, the high generality base BTMG was found to product an average of 18% product/internal standard in 19 substrate pairs. </w:t>
      </w:r>
      <w:r>
        <w:rPr>
          <w:rFonts w:ascii="Arial" w:hAnsi="Arial" w:cs="Arial"/>
          <w:b/>
          <w:bCs/>
          <w:sz w:val="18"/>
          <w:szCs w:val="18"/>
        </w:rPr>
        <w:t xml:space="preserve">C) </w:t>
      </w:r>
      <w:r>
        <w:rPr>
          <w:rFonts w:ascii="Arial" w:hAnsi="Arial" w:cs="Arial"/>
          <w:sz w:val="18"/>
          <w:szCs w:val="18"/>
        </w:rPr>
        <w:t>A mixture of DMSO and water generated an average 44% product/internal standard integration in 21 substrate pairs.</w:t>
      </w:r>
    </w:p>
    <w:p w14:paraId="799AFA68" w14:textId="77777777" w:rsidR="001C535F" w:rsidRPr="001C535F" w:rsidRDefault="001C535F" w:rsidP="001C535F">
      <w:pPr>
        <w:ind w:left="1440"/>
        <w:rPr>
          <w:rFonts w:ascii="Arial" w:hAnsi="Arial" w:cs="Arial"/>
          <w:sz w:val="18"/>
          <w:szCs w:val="18"/>
        </w:rPr>
      </w:pPr>
    </w:p>
    <w:p w14:paraId="3A496963" w14:textId="2EABFA83" w:rsidR="003B0B98" w:rsidRPr="003B0B98" w:rsidRDefault="003B0B98" w:rsidP="003B0B98">
      <w:pPr>
        <w:pStyle w:val="ListParagraph"/>
        <w:numPr>
          <w:ilvl w:val="0"/>
          <w:numId w:val="3"/>
        </w:numPr>
        <w:jc w:val="both"/>
        <w:rPr>
          <w:rFonts w:ascii="Arial" w:hAnsi="Arial" w:cs="Arial"/>
          <w:b/>
          <w:bCs/>
          <w:sz w:val="18"/>
          <w:szCs w:val="18"/>
        </w:rPr>
      </w:pPr>
      <w:r w:rsidRPr="003B0B98">
        <w:rPr>
          <w:rFonts w:ascii="Arial" w:hAnsi="Arial" w:cs="Arial"/>
          <w:b/>
          <w:bCs/>
          <w:sz w:val="18"/>
          <w:szCs w:val="18"/>
        </w:rPr>
        <w:t xml:space="preserve">Chi-squared </w:t>
      </w:r>
      <w:r>
        <w:rPr>
          <w:rFonts w:ascii="Arial" w:hAnsi="Arial" w:cs="Arial"/>
          <w:b/>
          <w:bCs/>
          <w:sz w:val="18"/>
          <w:szCs w:val="18"/>
        </w:rPr>
        <w:t>validation</w:t>
      </w:r>
      <w:r w:rsidRPr="003B0B98">
        <w:rPr>
          <w:rFonts w:ascii="Arial" w:hAnsi="Arial" w:cs="Arial"/>
          <w:b/>
          <w:bCs/>
          <w:sz w:val="18"/>
          <w:szCs w:val="18"/>
        </w:rPr>
        <w:t xml:space="preserve"> of the reactivity cliff identified in figure 4.</w:t>
      </w:r>
    </w:p>
    <w:p w14:paraId="6C0A2CC7" w14:textId="1ACE95D1" w:rsidR="003B0B98" w:rsidRDefault="003B0B98" w:rsidP="003B0B98">
      <w:pPr>
        <w:pStyle w:val="ListParagraph"/>
        <w:ind w:left="360"/>
        <w:jc w:val="center"/>
        <w:rPr>
          <w:rFonts w:ascii="Arial" w:hAnsi="Arial" w:cs="Arial"/>
          <w:sz w:val="18"/>
          <w:szCs w:val="18"/>
        </w:rPr>
      </w:pPr>
      <w:r w:rsidRPr="003B0B98">
        <w:rPr>
          <w:rFonts w:ascii="Arial" w:hAnsi="Arial" w:cs="Arial"/>
          <w:noProof/>
          <w:sz w:val="18"/>
          <w:szCs w:val="18"/>
        </w:rPr>
        <w:drawing>
          <wp:inline distT="0" distB="0" distL="0" distR="0" wp14:anchorId="721829CE" wp14:editId="57F6314F">
            <wp:extent cx="2806700" cy="1028700"/>
            <wp:effectExtent l="0" t="0" r="0" b="0"/>
            <wp:docPr id="12" name="Picture 7" descr="A black scree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black screen with white text&#10;&#10;Description automatically generated with medium confidence"/>
                    <pic:cNvPicPr/>
                  </pic:nvPicPr>
                  <pic:blipFill>
                    <a:blip r:embed="rId13"/>
                    <a:stretch>
                      <a:fillRect/>
                    </a:stretch>
                  </pic:blipFill>
                  <pic:spPr>
                    <a:xfrm>
                      <a:off x="0" y="0"/>
                      <a:ext cx="2806700" cy="1028700"/>
                    </a:xfrm>
                    <a:prstGeom prst="rect">
                      <a:avLst/>
                    </a:prstGeom>
                  </pic:spPr>
                </pic:pic>
              </a:graphicData>
            </a:graphic>
          </wp:inline>
        </w:drawing>
      </w:r>
    </w:p>
    <w:p w14:paraId="68F714FF" w14:textId="18794DD8" w:rsidR="009831B1" w:rsidRDefault="003B0B98" w:rsidP="004C5247">
      <w:pPr>
        <w:jc w:val="both"/>
        <w:rPr>
          <w:rFonts w:ascii="Arial" w:hAnsi="Arial" w:cs="Arial"/>
          <w:sz w:val="18"/>
          <w:szCs w:val="18"/>
        </w:rPr>
      </w:pPr>
      <w:r w:rsidRPr="004C5247">
        <w:rPr>
          <w:rFonts w:ascii="Arial" w:hAnsi="Arial" w:cs="Arial"/>
          <w:b/>
          <w:bCs/>
          <w:sz w:val="18"/>
          <w:szCs w:val="18"/>
        </w:rPr>
        <w:t>Figure S</w:t>
      </w:r>
      <w:r w:rsidR="007A13FF" w:rsidRPr="004C5247">
        <w:rPr>
          <w:rFonts w:ascii="Arial" w:hAnsi="Arial" w:cs="Arial"/>
          <w:b/>
          <w:bCs/>
          <w:sz w:val="18"/>
          <w:szCs w:val="18"/>
        </w:rPr>
        <w:t>8</w:t>
      </w:r>
      <w:r w:rsidRPr="004C5247">
        <w:rPr>
          <w:rFonts w:ascii="Arial" w:hAnsi="Arial" w:cs="Arial"/>
          <w:b/>
          <w:bCs/>
          <w:sz w:val="18"/>
          <w:szCs w:val="18"/>
        </w:rPr>
        <w:t xml:space="preserve">. </w:t>
      </w:r>
      <w:r w:rsidRPr="004C5247">
        <w:rPr>
          <w:rFonts w:ascii="Arial" w:hAnsi="Arial" w:cs="Arial"/>
          <w:sz w:val="18"/>
          <w:szCs w:val="18"/>
        </w:rPr>
        <w:t xml:space="preserve">The </w:t>
      </w:r>
      <w:r w:rsidR="00834E29" w:rsidRPr="004C5247">
        <w:rPr>
          <w:rFonts w:ascii="Arial" w:hAnsi="Arial" w:cs="Arial"/>
          <w:sz w:val="18"/>
          <w:szCs w:val="18"/>
        </w:rPr>
        <w:t xml:space="preserve">contingency table of reactions in the Suzuki dataset split by those containing water as a co-solvent and those that do not. A chi-squared statistic is calculated to test the hypothesis of </w:t>
      </w:r>
      <w:r w:rsidRPr="004C5247">
        <w:rPr>
          <w:rFonts w:ascii="Arial" w:hAnsi="Arial" w:cs="Arial"/>
          <w:sz w:val="18"/>
          <w:szCs w:val="18"/>
        </w:rPr>
        <w:t xml:space="preserve">independence of </w:t>
      </w:r>
      <w:r w:rsidR="00834E29" w:rsidRPr="004C5247">
        <w:rPr>
          <w:rFonts w:ascii="Arial" w:hAnsi="Arial" w:cs="Arial"/>
          <w:sz w:val="18"/>
          <w:szCs w:val="18"/>
        </w:rPr>
        <w:t>the observed multivariate frequencies of the table. There are three degrees of freedom, and the chi-squared value is 522 with a p-value of 8.8e-113. This indicates that it is statistically likely that the difference between the observed distributions is not due to chance.</w:t>
      </w:r>
    </w:p>
    <w:p w14:paraId="2D36828D" w14:textId="1F3B392F" w:rsidR="004C5247" w:rsidRPr="004C5247" w:rsidRDefault="00725477" w:rsidP="00725477">
      <w:pPr>
        <w:rPr>
          <w:rFonts w:ascii="Arial" w:hAnsi="Arial" w:cs="Arial"/>
          <w:sz w:val="18"/>
          <w:szCs w:val="18"/>
        </w:rPr>
      </w:pPr>
      <w:r>
        <w:rPr>
          <w:rFonts w:ascii="Arial" w:hAnsi="Arial" w:cs="Arial"/>
          <w:sz w:val="18"/>
          <w:szCs w:val="18"/>
        </w:rPr>
        <w:br w:type="page"/>
      </w:r>
    </w:p>
    <w:p w14:paraId="78030189" w14:textId="77777777" w:rsidR="004C5247" w:rsidRDefault="00775A6C" w:rsidP="00DD6119">
      <w:pPr>
        <w:pStyle w:val="ListParagraph"/>
        <w:numPr>
          <w:ilvl w:val="0"/>
          <w:numId w:val="3"/>
        </w:numPr>
        <w:rPr>
          <w:rFonts w:ascii="Arial" w:hAnsi="Arial" w:cs="Arial"/>
          <w:b/>
          <w:bCs/>
          <w:sz w:val="18"/>
          <w:szCs w:val="18"/>
        </w:rPr>
      </w:pPr>
      <w:r>
        <w:rPr>
          <w:rFonts w:ascii="Arial" w:hAnsi="Arial" w:cs="Arial"/>
          <w:b/>
          <w:bCs/>
          <w:sz w:val="18"/>
          <w:szCs w:val="18"/>
        </w:rPr>
        <w:lastRenderedPageBreak/>
        <w:t>Box plots of solvent systems of data for figure 4</w:t>
      </w:r>
    </w:p>
    <w:p w14:paraId="69EC8378" w14:textId="1202299C" w:rsidR="00775A6C" w:rsidRPr="004C5247" w:rsidRDefault="00612EDB" w:rsidP="004C5247">
      <w:pPr>
        <w:jc w:val="center"/>
        <w:rPr>
          <w:rFonts w:ascii="Arial" w:hAnsi="Arial" w:cs="Arial"/>
          <w:b/>
          <w:bCs/>
          <w:sz w:val="18"/>
          <w:szCs w:val="18"/>
        </w:rPr>
      </w:pPr>
      <w:r>
        <w:rPr>
          <w:noProof/>
        </w:rPr>
        <w:drawing>
          <wp:inline distT="0" distB="0" distL="0" distR="0" wp14:anchorId="77B662A9" wp14:editId="2B1AF23A">
            <wp:extent cx="5486400" cy="3657600"/>
            <wp:effectExtent l="0" t="0" r="0" b="0"/>
            <wp:docPr id="1479302970" name="Picture 8"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02970" name="Picture 8" descr="A screenshot of a computer screen&#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54FA4FF1" w14:textId="2D7C137E" w:rsidR="00775A6C" w:rsidRDefault="00775A6C" w:rsidP="00775A6C">
      <w:pPr>
        <w:jc w:val="both"/>
        <w:rPr>
          <w:rFonts w:ascii="Arial" w:hAnsi="Arial" w:cs="Arial"/>
          <w:sz w:val="18"/>
          <w:szCs w:val="18"/>
        </w:rPr>
      </w:pPr>
      <w:r w:rsidRPr="00775A6C">
        <w:rPr>
          <w:rFonts w:ascii="Arial" w:hAnsi="Arial" w:cs="Arial"/>
          <w:b/>
          <w:bCs/>
          <w:sz w:val="18"/>
          <w:szCs w:val="18"/>
        </w:rPr>
        <w:t>Figure S</w:t>
      </w:r>
      <w:r w:rsidR="007A13FF">
        <w:rPr>
          <w:rFonts w:ascii="Arial" w:hAnsi="Arial" w:cs="Arial"/>
          <w:b/>
          <w:bCs/>
          <w:sz w:val="18"/>
          <w:szCs w:val="18"/>
        </w:rPr>
        <w:t>9</w:t>
      </w:r>
      <w:r w:rsidRPr="00775A6C">
        <w:rPr>
          <w:rFonts w:ascii="Arial" w:hAnsi="Arial" w:cs="Arial"/>
          <w:b/>
          <w:bCs/>
          <w:sz w:val="18"/>
          <w:szCs w:val="18"/>
        </w:rPr>
        <w:t xml:space="preserve">. </w:t>
      </w:r>
      <w:r>
        <w:rPr>
          <w:rFonts w:ascii="Arial" w:hAnsi="Arial" w:cs="Arial"/>
          <w:sz w:val="18"/>
          <w:szCs w:val="18"/>
        </w:rPr>
        <w:t>Boxplots grouped by solvent</w:t>
      </w:r>
      <w:r w:rsidRPr="00775A6C">
        <w:rPr>
          <w:rFonts w:ascii="Arial" w:hAnsi="Arial" w:cs="Arial"/>
          <w:sz w:val="18"/>
          <w:szCs w:val="18"/>
        </w:rPr>
        <w:t xml:space="preserve"> of reactions in the Suzuki dataset</w:t>
      </w:r>
      <w:r>
        <w:rPr>
          <w:rFonts w:ascii="Arial" w:hAnsi="Arial" w:cs="Arial"/>
          <w:sz w:val="18"/>
          <w:szCs w:val="18"/>
        </w:rPr>
        <w:t xml:space="preserve">. While the best solvents are evident by average, the relation between solvent structure is lost. </w:t>
      </w:r>
    </w:p>
    <w:p w14:paraId="0C04A5C3" w14:textId="77777777" w:rsidR="00725477" w:rsidRPr="00775A6C" w:rsidRDefault="00725477" w:rsidP="00775A6C">
      <w:pPr>
        <w:jc w:val="both"/>
        <w:rPr>
          <w:rFonts w:ascii="Arial" w:hAnsi="Arial" w:cs="Arial"/>
          <w:sz w:val="18"/>
          <w:szCs w:val="18"/>
        </w:rPr>
      </w:pPr>
    </w:p>
    <w:p w14:paraId="18172076" w14:textId="77777777" w:rsidR="00725477" w:rsidRPr="00905CB6" w:rsidRDefault="00725477" w:rsidP="00725477">
      <w:pPr>
        <w:pStyle w:val="ListParagraph"/>
        <w:numPr>
          <w:ilvl w:val="0"/>
          <w:numId w:val="3"/>
        </w:numPr>
        <w:jc w:val="both"/>
        <w:rPr>
          <w:rFonts w:ascii="Arial" w:hAnsi="Arial" w:cs="Arial"/>
          <w:b/>
          <w:bCs/>
          <w:sz w:val="18"/>
          <w:szCs w:val="18"/>
        </w:rPr>
      </w:pPr>
      <w:r w:rsidRPr="00905CB6">
        <w:rPr>
          <w:rFonts w:ascii="Arial" w:hAnsi="Arial" w:cs="Arial"/>
          <w:b/>
          <w:bCs/>
          <w:sz w:val="18"/>
          <w:szCs w:val="18"/>
        </w:rPr>
        <w:t>Hyperparameters and weights used to generate figure 5 visualizations directly from phactor™ output data</w:t>
      </w:r>
    </w:p>
    <w:p w14:paraId="4A4512C0" w14:textId="77777777" w:rsidR="00725477" w:rsidRDefault="00725477" w:rsidP="00725477">
      <w:pPr>
        <w:ind w:left="360"/>
        <w:rPr>
          <w:rFonts w:ascii="Arial" w:hAnsi="Arial" w:cs="Arial"/>
          <w:sz w:val="18"/>
          <w:szCs w:val="18"/>
        </w:rPr>
      </w:pPr>
      <w:r>
        <w:rPr>
          <w:rFonts w:ascii="Arial" w:hAnsi="Arial" w:cs="Arial"/>
          <w:sz w:val="18"/>
          <w:szCs w:val="18"/>
        </w:rPr>
        <w:t xml:space="preserve">Note that the t-SNE algorithm may produce variable results with the same data if a random state seed is not used. </w:t>
      </w:r>
    </w:p>
    <w:p w14:paraId="56ED3F51" w14:textId="4E8E533F" w:rsidR="00725477" w:rsidRPr="00583A7D" w:rsidRDefault="00725477" w:rsidP="00725477">
      <w:pPr>
        <w:ind w:left="360"/>
        <w:rPr>
          <w:rFonts w:ascii="Arial" w:hAnsi="Arial" w:cs="Arial"/>
          <w:sz w:val="18"/>
          <w:szCs w:val="18"/>
        </w:rPr>
      </w:pPr>
      <w:r>
        <w:rPr>
          <w:rFonts w:ascii="Arial" w:hAnsi="Arial" w:cs="Arial"/>
          <w:sz w:val="18"/>
          <w:szCs w:val="18"/>
        </w:rPr>
        <w:t xml:space="preserve">Clusters may be relocated or changed entirely. </w:t>
      </w:r>
      <w:r w:rsidR="00AC5926">
        <w:rPr>
          <w:rFonts w:ascii="Arial" w:hAnsi="Arial" w:cs="Arial"/>
          <w:sz w:val="18"/>
          <w:szCs w:val="18"/>
        </w:rPr>
        <w:t>In this case the random state 1 was used in all experiments.</w:t>
      </w:r>
    </w:p>
    <w:p w14:paraId="66A2F205" w14:textId="77777777" w:rsidR="00725477" w:rsidRPr="00583A7D" w:rsidRDefault="00725477" w:rsidP="00725477">
      <w:pPr>
        <w:ind w:left="1440"/>
        <w:rPr>
          <w:rFonts w:ascii="Arial" w:hAnsi="Arial" w:cs="Arial"/>
          <w:sz w:val="18"/>
          <w:szCs w:val="18"/>
        </w:rPr>
      </w:pPr>
      <w:r w:rsidRPr="00583A7D">
        <w:rPr>
          <w:rFonts w:ascii="Arial" w:hAnsi="Arial" w:cs="Arial"/>
          <w:sz w:val="18"/>
          <w:szCs w:val="18"/>
        </w:rPr>
        <w:t>5</w:t>
      </w:r>
      <w:r>
        <w:rPr>
          <w:rFonts w:ascii="Arial" w:hAnsi="Arial" w:cs="Arial"/>
          <w:sz w:val="18"/>
          <w:szCs w:val="18"/>
        </w:rPr>
        <w:t>A</w:t>
      </w:r>
      <w:r w:rsidRPr="00583A7D">
        <w:rPr>
          <w:rFonts w:ascii="Arial" w:hAnsi="Arial" w:cs="Arial"/>
          <w:sz w:val="18"/>
          <w:szCs w:val="18"/>
        </w:rPr>
        <w:t>)</w:t>
      </w:r>
      <w:r>
        <w:rPr>
          <w:rFonts w:ascii="Arial" w:hAnsi="Arial" w:cs="Arial"/>
          <w:sz w:val="18"/>
          <w:szCs w:val="18"/>
        </w:rPr>
        <w:t xml:space="preserve"> </w:t>
      </w:r>
      <w:proofErr w:type="spellStart"/>
      <w:r w:rsidRPr="00583A7D">
        <w:rPr>
          <w:rFonts w:ascii="Arial" w:hAnsi="Arial" w:cs="Arial"/>
          <w:sz w:val="18"/>
          <w:szCs w:val="18"/>
        </w:rPr>
        <w:t>ReductantOxidant</w:t>
      </w:r>
      <w:proofErr w:type="spellEnd"/>
      <w:r w:rsidRPr="00583A7D">
        <w:rPr>
          <w:rFonts w:ascii="Arial" w:hAnsi="Arial" w:cs="Arial"/>
          <w:sz w:val="18"/>
          <w:szCs w:val="18"/>
        </w:rPr>
        <w:t xml:space="preserve"> Weight: 3</w:t>
      </w:r>
      <w:r>
        <w:rPr>
          <w:rFonts w:ascii="Arial" w:hAnsi="Arial" w:cs="Arial"/>
          <w:sz w:val="18"/>
          <w:szCs w:val="18"/>
        </w:rPr>
        <w:t xml:space="preserve">, </w:t>
      </w:r>
      <w:r w:rsidRPr="00583A7D">
        <w:rPr>
          <w:rFonts w:ascii="Arial" w:hAnsi="Arial" w:cs="Arial"/>
          <w:sz w:val="18"/>
          <w:szCs w:val="18"/>
        </w:rPr>
        <w:t>Perplexity</w:t>
      </w:r>
      <w:r>
        <w:rPr>
          <w:rFonts w:ascii="Arial" w:hAnsi="Arial" w:cs="Arial"/>
          <w:sz w:val="18"/>
          <w:szCs w:val="18"/>
        </w:rPr>
        <w:t xml:space="preserve">: </w:t>
      </w:r>
      <w:r w:rsidRPr="00583A7D">
        <w:rPr>
          <w:rFonts w:ascii="Arial" w:hAnsi="Arial" w:cs="Arial"/>
          <w:sz w:val="18"/>
          <w:szCs w:val="18"/>
        </w:rPr>
        <w:t>25</w:t>
      </w:r>
    </w:p>
    <w:p w14:paraId="142BA3BA" w14:textId="77777777" w:rsidR="00725477" w:rsidRPr="00583A7D" w:rsidRDefault="00725477" w:rsidP="00725477">
      <w:pPr>
        <w:ind w:left="1440"/>
        <w:rPr>
          <w:rFonts w:ascii="Arial" w:hAnsi="Arial" w:cs="Arial"/>
          <w:sz w:val="18"/>
          <w:szCs w:val="18"/>
        </w:rPr>
      </w:pPr>
      <w:r w:rsidRPr="00583A7D">
        <w:rPr>
          <w:rFonts w:ascii="Arial" w:hAnsi="Arial" w:cs="Arial"/>
          <w:sz w:val="18"/>
          <w:szCs w:val="18"/>
        </w:rPr>
        <w:t>5</w:t>
      </w:r>
      <w:r>
        <w:rPr>
          <w:rFonts w:ascii="Arial" w:hAnsi="Arial" w:cs="Arial"/>
          <w:sz w:val="18"/>
          <w:szCs w:val="18"/>
        </w:rPr>
        <w:t>B</w:t>
      </w:r>
      <w:r w:rsidRPr="00583A7D">
        <w:rPr>
          <w:rFonts w:ascii="Arial" w:hAnsi="Arial" w:cs="Arial"/>
          <w:sz w:val="18"/>
          <w:szCs w:val="18"/>
        </w:rPr>
        <w:t>)</w:t>
      </w:r>
      <w:r>
        <w:rPr>
          <w:rFonts w:ascii="Arial" w:hAnsi="Arial" w:cs="Arial"/>
          <w:sz w:val="18"/>
          <w:szCs w:val="18"/>
        </w:rPr>
        <w:t xml:space="preserve"> </w:t>
      </w:r>
      <w:r w:rsidRPr="00583A7D">
        <w:rPr>
          <w:rFonts w:ascii="Arial" w:hAnsi="Arial" w:cs="Arial"/>
          <w:sz w:val="18"/>
          <w:szCs w:val="18"/>
        </w:rPr>
        <w:t>Electrophile Weight: 3</w:t>
      </w:r>
      <w:r>
        <w:rPr>
          <w:rFonts w:ascii="Arial" w:hAnsi="Arial" w:cs="Arial"/>
          <w:sz w:val="18"/>
          <w:szCs w:val="18"/>
        </w:rPr>
        <w:t xml:space="preserve">, </w:t>
      </w:r>
      <w:r w:rsidRPr="00583A7D">
        <w:rPr>
          <w:rFonts w:ascii="Arial" w:hAnsi="Arial" w:cs="Arial"/>
          <w:sz w:val="18"/>
          <w:szCs w:val="18"/>
        </w:rPr>
        <w:t>Perplexity</w:t>
      </w:r>
      <w:r>
        <w:rPr>
          <w:rFonts w:ascii="Arial" w:hAnsi="Arial" w:cs="Arial"/>
          <w:sz w:val="18"/>
          <w:szCs w:val="18"/>
        </w:rPr>
        <w:t xml:space="preserve">: </w:t>
      </w:r>
      <w:r w:rsidRPr="00583A7D">
        <w:rPr>
          <w:rFonts w:ascii="Arial" w:hAnsi="Arial" w:cs="Arial"/>
          <w:sz w:val="18"/>
          <w:szCs w:val="18"/>
        </w:rPr>
        <w:t>20</w:t>
      </w:r>
    </w:p>
    <w:p w14:paraId="6934DE59" w14:textId="77777777" w:rsidR="00725477" w:rsidRPr="00583A7D" w:rsidRDefault="00725477" w:rsidP="00725477">
      <w:pPr>
        <w:ind w:left="1440"/>
        <w:rPr>
          <w:rFonts w:ascii="Arial" w:hAnsi="Arial" w:cs="Arial"/>
          <w:sz w:val="18"/>
          <w:szCs w:val="18"/>
        </w:rPr>
      </w:pPr>
      <w:r w:rsidRPr="00583A7D">
        <w:rPr>
          <w:rFonts w:ascii="Arial" w:hAnsi="Arial" w:cs="Arial"/>
          <w:sz w:val="18"/>
          <w:szCs w:val="18"/>
        </w:rPr>
        <w:t>5</w:t>
      </w:r>
      <w:r>
        <w:rPr>
          <w:rFonts w:ascii="Arial" w:hAnsi="Arial" w:cs="Arial"/>
          <w:sz w:val="18"/>
          <w:szCs w:val="18"/>
        </w:rPr>
        <w:t>C</w:t>
      </w:r>
      <w:r w:rsidRPr="00583A7D">
        <w:rPr>
          <w:rFonts w:ascii="Arial" w:hAnsi="Arial" w:cs="Arial"/>
          <w:sz w:val="18"/>
          <w:szCs w:val="18"/>
        </w:rPr>
        <w:t>)</w:t>
      </w:r>
      <w:r>
        <w:rPr>
          <w:rFonts w:ascii="Arial" w:hAnsi="Arial" w:cs="Arial"/>
          <w:sz w:val="18"/>
          <w:szCs w:val="18"/>
        </w:rPr>
        <w:t xml:space="preserve"> </w:t>
      </w:r>
      <w:r w:rsidRPr="00583A7D">
        <w:rPr>
          <w:rFonts w:ascii="Arial" w:hAnsi="Arial" w:cs="Arial"/>
          <w:sz w:val="18"/>
          <w:szCs w:val="18"/>
        </w:rPr>
        <w:t>Ligand1 Weight: 3</w:t>
      </w:r>
      <w:r>
        <w:rPr>
          <w:rFonts w:ascii="Arial" w:hAnsi="Arial" w:cs="Arial"/>
          <w:sz w:val="18"/>
          <w:szCs w:val="18"/>
        </w:rPr>
        <w:t xml:space="preserve">, </w:t>
      </w:r>
      <w:r w:rsidRPr="00583A7D">
        <w:rPr>
          <w:rFonts w:ascii="Arial" w:hAnsi="Arial" w:cs="Arial"/>
          <w:sz w:val="18"/>
          <w:szCs w:val="18"/>
        </w:rPr>
        <w:t>Perplexity</w:t>
      </w:r>
      <w:r>
        <w:rPr>
          <w:rFonts w:ascii="Arial" w:hAnsi="Arial" w:cs="Arial"/>
          <w:sz w:val="18"/>
          <w:szCs w:val="18"/>
        </w:rPr>
        <w:t xml:space="preserve">: </w:t>
      </w:r>
      <w:r w:rsidRPr="00583A7D">
        <w:rPr>
          <w:rFonts w:ascii="Arial" w:hAnsi="Arial" w:cs="Arial"/>
          <w:sz w:val="18"/>
          <w:szCs w:val="18"/>
        </w:rPr>
        <w:t>20</w:t>
      </w:r>
    </w:p>
    <w:p w14:paraId="20F024AB" w14:textId="51D548E3" w:rsidR="00725477" w:rsidRPr="00583A7D" w:rsidRDefault="00725477" w:rsidP="00C81512">
      <w:pPr>
        <w:ind w:left="1440"/>
        <w:rPr>
          <w:rFonts w:ascii="Arial" w:hAnsi="Arial" w:cs="Arial"/>
          <w:sz w:val="18"/>
          <w:szCs w:val="18"/>
        </w:rPr>
      </w:pPr>
      <w:r w:rsidRPr="00583A7D">
        <w:rPr>
          <w:rFonts w:ascii="Arial" w:hAnsi="Arial" w:cs="Arial"/>
          <w:sz w:val="18"/>
          <w:szCs w:val="18"/>
        </w:rPr>
        <w:t>5</w:t>
      </w:r>
      <w:r>
        <w:rPr>
          <w:rFonts w:ascii="Arial" w:hAnsi="Arial" w:cs="Arial"/>
          <w:sz w:val="18"/>
          <w:szCs w:val="18"/>
        </w:rPr>
        <w:t>D</w:t>
      </w:r>
      <w:r w:rsidRPr="00583A7D">
        <w:rPr>
          <w:rFonts w:ascii="Arial" w:hAnsi="Arial" w:cs="Arial"/>
          <w:sz w:val="18"/>
          <w:szCs w:val="18"/>
        </w:rPr>
        <w:t>)</w:t>
      </w:r>
      <w:r>
        <w:rPr>
          <w:rFonts w:ascii="Arial" w:hAnsi="Arial" w:cs="Arial"/>
          <w:sz w:val="18"/>
          <w:szCs w:val="18"/>
        </w:rPr>
        <w:t xml:space="preserve"> </w:t>
      </w:r>
      <w:r w:rsidRPr="00583A7D">
        <w:rPr>
          <w:rFonts w:ascii="Arial" w:hAnsi="Arial" w:cs="Arial"/>
          <w:sz w:val="18"/>
          <w:szCs w:val="18"/>
        </w:rPr>
        <w:t>Nucleophile Weight: 5</w:t>
      </w:r>
      <w:r>
        <w:rPr>
          <w:rFonts w:ascii="Arial" w:hAnsi="Arial" w:cs="Arial"/>
          <w:sz w:val="18"/>
          <w:szCs w:val="18"/>
        </w:rPr>
        <w:t xml:space="preserve">, </w:t>
      </w:r>
      <w:r w:rsidRPr="00583A7D">
        <w:rPr>
          <w:rFonts w:ascii="Arial" w:hAnsi="Arial" w:cs="Arial"/>
          <w:sz w:val="18"/>
          <w:szCs w:val="18"/>
        </w:rPr>
        <w:t>Perplexity</w:t>
      </w:r>
      <w:r>
        <w:rPr>
          <w:rFonts w:ascii="Arial" w:hAnsi="Arial" w:cs="Arial"/>
          <w:sz w:val="18"/>
          <w:szCs w:val="18"/>
        </w:rPr>
        <w:t xml:space="preserve">: </w:t>
      </w:r>
      <w:r w:rsidRPr="00583A7D">
        <w:rPr>
          <w:rFonts w:ascii="Arial" w:hAnsi="Arial" w:cs="Arial"/>
          <w:sz w:val="18"/>
          <w:szCs w:val="18"/>
        </w:rPr>
        <w:t>20</w:t>
      </w:r>
    </w:p>
    <w:p w14:paraId="37BB74C9" w14:textId="244F7385" w:rsidR="00725477" w:rsidRDefault="00725477" w:rsidP="00725477">
      <w:pPr>
        <w:ind w:left="1440"/>
        <w:rPr>
          <w:rFonts w:ascii="Arial" w:hAnsi="Arial" w:cs="Arial"/>
          <w:sz w:val="18"/>
          <w:szCs w:val="18"/>
        </w:rPr>
      </w:pPr>
      <w:r w:rsidRPr="00583A7D">
        <w:rPr>
          <w:rFonts w:ascii="Arial" w:hAnsi="Arial" w:cs="Arial"/>
          <w:sz w:val="18"/>
          <w:szCs w:val="18"/>
        </w:rPr>
        <w:t>5</w:t>
      </w:r>
      <w:r w:rsidR="00C81512">
        <w:rPr>
          <w:rFonts w:ascii="Arial" w:hAnsi="Arial" w:cs="Arial"/>
          <w:sz w:val="18"/>
          <w:szCs w:val="18"/>
        </w:rPr>
        <w:t>E</w:t>
      </w:r>
      <w:r w:rsidRPr="00583A7D">
        <w:rPr>
          <w:rFonts w:ascii="Arial" w:hAnsi="Arial" w:cs="Arial"/>
          <w:sz w:val="18"/>
          <w:szCs w:val="18"/>
        </w:rPr>
        <w:t>)</w:t>
      </w:r>
      <w:r>
        <w:rPr>
          <w:rFonts w:ascii="Arial" w:hAnsi="Arial" w:cs="Arial"/>
          <w:sz w:val="18"/>
          <w:szCs w:val="18"/>
        </w:rPr>
        <w:t xml:space="preserve"> </w:t>
      </w:r>
      <w:r w:rsidRPr="00583A7D">
        <w:rPr>
          <w:rFonts w:ascii="Arial" w:hAnsi="Arial" w:cs="Arial"/>
          <w:sz w:val="18"/>
          <w:szCs w:val="18"/>
        </w:rPr>
        <w:t>Nucleophile Weight: 5</w:t>
      </w:r>
      <w:r>
        <w:rPr>
          <w:rFonts w:ascii="Arial" w:hAnsi="Arial" w:cs="Arial"/>
          <w:sz w:val="18"/>
          <w:szCs w:val="18"/>
        </w:rPr>
        <w:t xml:space="preserve">, </w:t>
      </w:r>
      <w:r w:rsidRPr="00583A7D">
        <w:rPr>
          <w:rFonts w:ascii="Arial" w:hAnsi="Arial" w:cs="Arial"/>
          <w:sz w:val="18"/>
          <w:szCs w:val="18"/>
        </w:rPr>
        <w:t>Perplexity</w:t>
      </w:r>
      <w:r>
        <w:rPr>
          <w:rFonts w:ascii="Arial" w:hAnsi="Arial" w:cs="Arial"/>
          <w:sz w:val="18"/>
          <w:szCs w:val="18"/>
        </w:rPr>
        <w:t xml:space="preserve">: </w:t>
      </w:r>
      <w:r w:rsidRPr="00583A7D">
        <w:rPr>
          <w:rFonts w:ascii="Arial" w:hAnsi="Arial" w:cs="Arial"/>
          <w:sz w:val="18"/>
          <w:szCs w:val="18"/>
        </w:rPr>
        <w:t>20</w:t>
      </w:r>
    </w:p>
    <w:p w14:paraId="5081BF36" w14:textId="174138F8" w:rsidR="00F219D4" w:rsidRPr="00F219D4" w:rsidRDefault="004C5247" w:rsidP="00F219D4">
      <w:pPr>
        <w:pStyle w:val="ListParagraph"/>
        <w:numPr>
          <w:ilvl w:val="0"/>
          <w:numId w:val="3"/>
        </w:numPr>
        <w:rPr>
          <w:rFonts w:ascii="Arial" w:hAnsi="Arial" w:cs="Arial"/>
          <w:b/>
          <w:bCs/>
          <w:sz w:val="18"/>
          <w:szCs w:val="18"/>
        </w:rPr>
      </w:pPr>
      <w:r>
        <w:rPr>
          <w:rFonts w:ascii="Arial" w:hAnsi="Arial" w:cs="Arial"/>
          <w:b/>
          <w:bCs/>
          <w:sz w:val="18"/>
          <w:szCs w:val="18"/>
        </w:rPr>
        <w:br w:type="page"/>
      </w:r>
      <w:r w:rsidR="00F219D4" w:rsidRPr="00F219D4">
        <w:rPr>
          <w:rFonts w:ascii="Arial" w:hAnsi="Arial" w:cs="Arial"/>
          <w:b/>
          <w:bCs/>
          <w:sz w:val="18"/>
          <w:szCs w:val="18"/>
        </w:rPr>
        <w:lastRenderedPageBreak/>
        <w:t xml:space="preserve">Pivot Table Heatmaps for D2B chemistry data of </w:t>
      </w:r>
      <w:r w:rsidR="007667AB">
        <w:rPr>
          <w:rFonts w:ascii="Arial" w:hAnsi="Arial" w:cs="Arial"/>
          <w:b/>
          <w:bCs/>
          <w:sz w:val="18"/>
          <w:szCs w:val="18"/>
        </w:rPr>
        <w:t>F</w:t>
      </w:r>
      <w:r w:rsidR="00F219D4" w:rsidRPr="00F219D4">
        <w:rPr>
          <w:rFonts w:ascii="Arial" w:hAnsi="Arial" w:cs="Arial"/>
          <w:b/>
          <w:bCs/>
          <w:sz w:val="18"/>
          <w:szCs w:val="18"/>
        </w:rPr>
        <w:t>igure 5E</w:t>
      </w:r>
    </w:p>
    <w:p w14:paraId="556C2CA5" w14:textId="63E4BC2F" w:rsidR="00775A6C" w:rsidRDefault="00F219D4" w:rsidP="004C5247">
      <w:pPr>
        <w:rPr>
          <w:rFonts w:ascii="Arial" w:hAnsi="Arial" w:cs="Arial"/>
          <w:b/>
          <w:bCs/>
          <w:sz w:val="18"/>
          <w:szCs w:val="18"/>
        </w:rPr>
      </w:pPr>
      <w:r>
        <w:rPr>
          <w:rFonts w:ascii="Arial" w:hAnsi="Arial" w:cs="Arial"/>
          <w:b/>
          <w:bCs/>
          <w:noProof/>
          <w:sz w:val="18"/>
          <w:szCs w:val="18"/>
        </w:rPr>
        <w:drawing>
          <wp:inline distT="0" distB="0" distL="0" distR="0" wp14:anchorId="19BEC175" wp14:editId="7F15259D">
            <wp:extent cx="6350000" cy="4457700"/>
            <wp:effectExtent l="0" t="0" r="0" b="0"/>
            <wp:docPr id="62656756" name="Picture 15" descr="A picture containing screenshot, colorfulness, lin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6756" name="Picture 15" descr="A picture containing screenshot, colorfulness, line, squar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50000" cy="4457700"/>
                    </a:xfrm>
                    <a:prstGeom prst="rect">
                      <a:avLst/>
                    </a:prstGeom>
                  </pic:spPr>
                </pic:pic>
              </a:graphicData>
            </a:graphic>
          </wp:inline>
        </w:drawing>
      </w:r>
    </w:p>
    <w:p w14:paraId="59144631" w14:textId="79315B74" w:rsidR="00F219D4" w:rsidRDefault="00F219D4" w:rsidP="004C5247">
      <w:pPr>
        <w:rPr>
          <w:rFonts w:ascii="Arial" w:hAnsi="Arial" w:cs="Arial"/>
          <w:sz w:val="18"/>
          <w:szCs w:val="18"/>
        </w:rPr>
      </w:pPr>
      <w:r>
        <w:rPr>
          <w:rFonts w:ascii="Arial" w:hAnsi="Arial" w:cs="Arial"/>
          <w:b/>
          <w:bCs/>
          <w:sz w:val="18"/>
          <w:szCs w:val="18"/>
        </w:rPr>
        <w:t xml:space="preserve">Figure S10. </w:t>
      </w:r>
      <w:r>
        <w:rPr>
          <w:rFonts w:ascii="Arial" w:hAnsi="Arial" w:cs="Arial"/>
          <w:sz w:val="18"/>
          <w:szCs w:val="18"/>
        </w:rPr>
        <w:t>Pivot table heatmaps for the data of Figure 5E. Changing the hierarchy of row indices facilitates comparisons between datapoints.</w:t>
      </w:r>
    </w:p>
    <w:p w14:paraId="331FF199" w14:textId="77777777" w:rsidR="00F219D4" w:rsidRPr="00F219D4" w:rsidRDefault="00F219D4" w:rsidP="004C5247">
      <w:pPr>
        <w:rPr>
          <w:rFonts w:ascii="Arial" w:hAnsi="Arial" w:cs="Arial"/>
          <w:sz w:val="18"/>
          <w:szCs w:val="18"/>
        </w:rPr>
      </w:pPr>
    </w:p>
    <w:p w14:paraId="63116F2B" w14:textId="4B146ED3" w:rsidR="00DD6119" w:rsidRPr="00DD6119" w:rsidRDefault="00DD6119" w:rsidP="00DD6119">
      <w:pPr>
        <w:pStyle w:val="ListParagraph"/>
        <w:numPr>
          <w:ilvl w:val="0"/>
          <w:numId w:val="3"/>
        </w:numPr>
        <w:rPr>
          <w:rFonts w:ascii="Arial" w:hAnsi="Arial" w:cs="Arial"/>
          <w:b/>
          <w:bCs/>
          <w:sz w:val="18"/>
          <w:szCs w:val="18"/>
        </w:rPr>
      </w:pPr>
      <w:r>
        <w:rPr>
          <w:rFonts w:ascii="Arial" w:hAnsi="Arial" w:cs="Arial"/>
          <w:b/>
          <w:bCs/>
          <w:sz w:val="18"/>
          <w:szCs w:val="18"/>
        </w:rPr>
        <w:t>Experimental</w:t>
      </w:r>
    </w:p>
    <w:p w14:paraId="483BF726" w14:textId="355F4D5A" w:rsidR="00DD6119" w:rsidRDefault="00DD6119" w:rsidP="009831B1">
      <w:pPr>
        <w:pStyle w:val="ListParagraph"/>
        <w:numPr>
          <w:ilvl w:val="1"/>
          <w:numId w:val="1"/>
        </w:numPr>
        <w:rPr>
          <w:rFonts w:ascii="Arial" w:hAnsi="Arial" w:cs="Arial"/>
          <w:b/>
          <w:bCs/>
          <w:sz w:val="18"/>
          <w:szCs w:val="18"/>
        </w:rPr>
      </w:pPr>
      <w:r>
        <w:rPr>
          <w:rFonts w:ascii="Arial" w:hAnsi="Arial" w:cs="Arial"/>
          <w:b/>
          <w:bCs/>
          <w:sz w:val="18"/>
          <w:szCs w:val="18"/>
        </w:rPr>
        <w:t>General Information</w:t>
      </w:r>
    </w:p>
    <w:p w14:paraId="10238EFA" w14:textId="77777777" w:rsidR="00B46378" w:rsidRPr="00B46378" w:rsidRDefault="00B46378" w:rsidP="00B46378">
      <w:pPr>
        <w:pStyle w:val="ListParagraph"/>
        <w:jc w:val="both"/>
        <w:rPr>
          <w:rFonts w:ascii="Arial" w:hAnsi="Arial" w:cs="Arial"/>
          <w:sz w:val="18"/>
          <w:szCs w:val="18"/>
        </w:rPr>
      </w:pPr>
      <w:r w:rsidRPr="00B46378">
        <w:rPr>
          <w:rFonts w:ascii="Arial" w:hAnsi="Arial" w:cs="Arial"/>
          <w:sz w:val="18"/>
          <w:szCs w:val="18"/>
        </w:rPr>
        <w:t>All chemical reactions were conducted in oven- or flame-dried glassware and set up in a fumehood exposed to air. All solvents and reagents were purchased from Sigma Aldrich, Alfa Aesar, Oakwood Chemical, or TCI Chemical and were used as received. Glass 2-dram vials (</w:t>
      </w:r>
      <w:proofErr w:type="spellStart"/>
      <w:r w:rsidRPr="00B46378">
        <w:rPr>
          <w:rFonts w:ascii="Arial" w:hAnsi="Arial" w:cs="Arial"/>
          <w:sz w:val="18"/>
          <w:szCs w:val="18"/>
        </w:rPr>
        <w:t>ChemGlass</w:t>
      </w:r>
      <w:proofErr w:type="spellEnd"/>
      <w:r w:rsidRPr="00B46378">
        <w:rPr>
          <w:rFonts w:ascii="Arial" w:hAnsi="Arial" w:cs="Arial"/>
          <w:sz w:val="18"/>
          <w:szCs w:val="18"/>
        </w:rPr>
        <w:t xml:space="preserve"> #CG-4912-02) were used as reaction vessels, fitted with a </w:t>
      </w:r>
      <w:proofErr w:type="gramStart"/>
      <w:r w:rsidRPr="00B46378">
        <w:rPr>
          <w:rFonts w:ascii="Arial" w:hAnsi="Arial" w:cs="Arial"/>
          <w:sz w:val="18"/>
          <w:szCs w:val="18"/>
        </w:rPr>
        <w:t>screw-cap</w:t>
      </w:r>
      <w:proofErr w:type="gramEnd"/>
      <w:r w:rsidRPr="00B46378">
        <w:rPr>
          <w:rFonts w:ascii="Arial" w:hAnsi="Arial" w:cs="Arial"/>
          <w:sz w:val="18"/>
          <w:szCs w:val="18"/>
        </w:rPr>
        <w:t xml:space="preserve"> with a Teflon-coated silicone septa (CG-4910-02), and magnetic stir bars (Fisher Scientific #14-513-93 or #14-513-65). Proton nuclear magnetic resonance spectra (1H NMR) were recorded on a Varian MR-500 MHz spectrometer and chemical shifts are reported in parts per million (ppm) using the solvent residual peak as an internal standard (DMSO6 at 2.54 ppm). Reaction analysis was typically performed by thin-layer chromatography on silica </w:t>
      </w:r>
      <w:proofErr w:type="gramStart"/>
      <w:r w:rsidRPr="00B46378">
        <w:rPr>
          <w:rFonts w:ascii="Arial" w:hAnsi="Arial" w:cs="Arial"/>
          <w:sz w:val="18"/>
          <w:szCs w:val="18"/>
        </w:rPr>
        <w:t>gel, or</w:t>
      </w:r>
      <w:proofErr w:type="gramEnd"/>
      <w:r w:rsidRPr="00B46378">
        <w:rPr>
          <w:rFonts w:ascii="Arial" w:hAnsi="Arial" w:cs="Arial"/>
          <w:sz w:val="18"/>
          <w:szCs w:val="18"/>
        </w:rPr>
        <w:t xml:space="preserve"> using a Waters I-class ACQUITY UPLC-MS (Waters Corporation, Milford, MA, USA) equipped with in-line photodiode array detector (PDA) and </w:t>
      </w:r>
      <w:proofErr w:type="spellStart"/>
      <w:r w:rsidRPr="00B46378">
        <w:rPr>
          <w:rFonts w:ascii="Arial" w:hAnsi="Arial" w:cs="Arial"/>
          <w:sz w:val="18"/>
          <w:szCs w:val="18"/>
        </w:rPr>
        <w:t>QDa</w:t>
      </w:r>
      <w:proofErr w:type="spellEnd"/>
      <w:r w:rsidRPr="00B46378">
        <w:rPr>
          <w:rFonts w:ascii="Arial" w:hAnsi="Arial" w:cs="Arial"/>
          <w:sz w:val="18"/>
          <w:szCs w:val="18"/>
        </w:rPr>
        <w:t xml:space="preserve"> mass detector (ESI positive ionization mode). 0.1 μL sample injections were taken from acetonitrile solutions of reaction mixtures or products (~1 mg/mL). A partial loop injection mode was used with the needle placement at 1.0 mm from bottom of the wells and a 0.2 μL air gap at pre-aspiration and post-aspiration. Column used: Waters </w:t>
      </w:r>
      <w:proofErr w:type="spellStart"/>
      <w:r w:rsidRPr="00B46378">
        <w:rPr>
          <w:rFonts w:ascii="Arial" w:hAnsi="Arial" w:cs="Arial"/>
          <w:sz w:val="18"/>
          <w:szCs w:val="18"/>
        </w:rPr>
        <w:t>Cortecs</w:t>
      </w:r>
      <w:proofErr w:type="spellEnd"/>
      <w:r w:rsidRPr="00B46378">
        <w:rPr>
          <w:rFonts w:ascii="Arial" w:hAnsi="Arial" w:cs="Arial"/>
          <w:sz w:val="18"/>
          <w:szCs w:val="18"/>
        </w:rPr>
        <w:t xml:space="preserve"> UPLC C18+ column, 2.1mm x 50 mm with (Waters #186007114) with Waters </w:t>
      </w:r>
      <w:proofErr w:type="spellStart"/>
      <w:r w:rsidRPr="00B46378">
        <w:rPr>
          <w:rFonts w:ascii="Arial" w:hAnsi="Arial" w:cs="Arial"/>
          <w:sz w:val="18"/>
          <w:szCs w:val="18"/>
        </w:rPr>
        <w:t>Cortecs</w:t>
      </w:r>
      <w:proofErr w:type="spellEnd"/>
      <w:r w:rsidRPr="00B46378">
        <w:rPr>
          <w:rFonts w:ascii="Arial" w:hAnsi="Arial" w:cs="Arial"/>
          <w:sz w:val="18"/>
          <w:szCs w:val="18"/>
        </w:rPr>
        <w:t xml:space="preserve"> UPLC C18+ </w:t>
      </w:r>
      <w:proofErr w:type="spellStart"/>
      <w:r w:rsidRPr="00B46378">
        <w:rPr>
          <w:rFonts w:ascii="Arial" w:hAnsi="Arial" w:cs="Arial"/>
          <w:sz w:val="18"/>
          <w:szCs w:val="18"/>
        </w:rPr>
        <w:t>VanGuard</w:t>
      </w:r>
      <w:proofErr w:type="spellEnd"/>
      <w:r w:rsidRPr="00B46378">
        <w:rPr>
          <w:rFonts w:ascii="Arial" w:hAnsi="Arial" w:cs="Arial"/>
          <w:sz w:val="18"/>
          <w:szCs w:val="18"/>
        </w:rPr>
        <w:t xml:space="preserve"> Pre-column 2.1mm x 5 mm (Waters #186007125), Mobile Phase A: 0.1% formic acid in Optima LC/MS-grade water, Mobile Phase B: 0.1% formic acid in Optima LC/MS-grade </w:t>
      </w:r>
      <w:proofErr w:type="spellStart"/>
      <w:r w:rsidRPr="00B46378">
        <w:rPr>
          <w:rFonts w:ascii="Arial" w:hAnsi="Arial" w:cs="Arial"/>
          <w:sz w:val="18"/>
          <w:szCs w:val="18"/>
        </w:rPr>
        <w:t>MeCN</w:t>
      </w:r>
      <w:proofErr w:type="spellEnd"/>
      <w:r w:rsidRPr="00B46378">
        <w:rPr>
          <w:rFonts w:ascii="Arial" w:hAnsi="Arial" w:cs="Arial"/>
          <w:sz w:val="18"/>
          <w:szCs w:val="18"/>
        </w:rPr>
        <w:t xml:space="preserve">. Flow rate: 0.8 mL/min. Column temperature: 45 ºC. The PDA sampling rate was 20 points/sec. The </w:t>
      </w:r>
      <w:proofErr w:type="spellStart"/>
      <w:r w:rsidRPr="00B46378">
        <w:rPr>
          <w:rFonts w:ascii="Arial" w:hAnsi="Arial" w:cs="Arial"/>
          <w:sz w:val="18"/>
          <w:szCs w:val="18"/>
        </w:rPr>
        <w:t>QDa</w:t>
      </w:r>
      <w:proofErr w:type="spellEnd"/>
      <w:r w:rsidRPr="00B46378">
        <w:rPr>
          <w:rFonts w:ascii="Arial" w:hAnsi="Arial" w:cs="Arial"/>
          <w:sz w:val="18"/>
          <w:szCs w:val="18"/>
        </w:rPr>
        <w:t xml:space="preserve"> detector monitored m/z 150-750 with a scan time of 0.06 seconds and a cone voltage of 30 V. The PDA detector range was between 210 nm – 400 nm with a resolution of 1.2 nm. A 2-minute method was used. The method gradients are below: 0 min: 0.8 mL/min, 95% 0.1% formic acid in water/5% 0.1% formic acid in acetonitrile; 1.5 </w:t>
      </w:r>
      <w:proofErr w:type="gramStart"/>
      <w:r w:rsidRPr="00B46378">
        <w:rPr>
          <w:rFonts w:ascii="Arial" w:hAnsi="Arial" w:cs="Arial"/>
          <w:sz w:val="18"/>
          <w:szCs w:val="18"/>
        </w:rPr>
        <w:t>min :</w:t>
      </w:r>
      <w:proofErr w:type="gramEnd"/>
      <w:r w:rsidRPr="00B46378">
        <w:rPr>
          <w:rFonts w:ascii="Arial" w:hAnsi="Arial" w:cs="Arial"/>
          <w:sz w:val="18"/>
          <w:szCs w:val="18"/>
        </w:rPr>
        <w:t xml:space="preserve"> 0.8 mL/min, 0.1% 0.1% formic acid in water/99.9% 0.1% formic acid in acetonitrile; 1.91 min : 0.8 mL/min, 95% 0.1% formic acid in water/5% 0.1% formic acid in acetonitrile. Thin Layer Chromatography was performed on 25 </w:t>
      </w:r>
      <w:proofErr w:type="spellStart"/>
      <w:r w:rsidRPr="00B46378">
        <w:rPr>
          <w:rFonts w:ascii="Arial" w:hAnsi="Arial" w:cs="Arial"/>
          <w:sz w:val="18"/>
          <w:szCs w:val="18"/>
        </w:rPr>
        <w:t>μm</w:t>
      </w:r>
      <w:proofErr w:type="spellEnd"/>
      <w:r w:rsidRPr="00B46378">
        <w:rPr>
          <w:rFonts w:ascii="Arial" w:hAnsi="Arial" w:cs="Arial"/>
          <w:sz w:val="18"/>
          <w:szCs w:val="18"/>
        </w:rPr>
        <w:t xml:space="preserve"> TLC Silica gel 60 F254 glass plates purchased from Fisher Scientific (part number: S07876). Visualization was performed using ultraviolet light (254 nm). </w:t>
      </w:r>
    </w:p>
    <w:p w14:paraId="24273B88" w14:textId="77777777" w:rsidR="00B46378" w:rsidRDefault="00B46378" w:rsidP="00B46378">
      <w:pPr>
        <w:pStyle w:val="ListParagraph"/>
        <w:rPr>
          <w:rFonts w:ascii="Arial" w:hAnsi="Arial" w:cs="Arial"/>
          <w:b/>
          <w:bCs/>
          <w:sz w:val="18"/>
          <w:szCs w:val="18"/>
        </w:rPr>
      </w:pPr>
    </w:p>
    <w:p w14:paraId="69ED7990" w14:textId="2EE2A761" w:rsidR="009831B1" w:rsidRDefault="009831B1" w:rsidP="009831B1">
      <w:pPr>
        <w:pStyle w:val="ListParagraph"/>
        <w:numPr>
          <w:ilvl w:val="1"/>
          <w:numId w:val="1"/>
        </w:numPr>
        <w:rPr>
          <w:rFonts w:ascii="Arial" w:hAnsi="Arial" w:cs="Arial"/>
          <w:b/>
          <w:bCs/>
          <w:sz w:val="18"/>
          <w:szCs w:val="18"/>
        </w:rPr>
      </w:pPr>
      <w:r w:rsidRPr="001D5698">
        <w:rPr>
          <w:rFonts w:ascii="Arial" w:hAnsi="Arial" w:cs="Arial"/>
          <w:b/>
          <w:bCs/>
          <w:sz w:val="18"/>
          <w:szCs w:val="18"/>
        </w:rPr>
        <w:t>Decarboxylative–deaminative sp</w:t>
      </w:r>
      <w:r w:rsidRPr="001D5698">
        <w:rPr>
          <w:rFonts w:ascii="Arial" w:hAnsi="Arial" w:cs="Arial"/>
          <w:b/>
          <w:bCs/>
          <w:sz w:val="18"/>
          <w:szCs w:val="18"/>
          <w:vertAlign w:val="superscript"/>
        </w:rPr>
        <w:t>2</w:t>
      </w:r>
      <w:r w:rsidRPr="001D5698">
        <w:rPr>
          <w:rFonts w:ascii="Arial" w:hAnsi="Arial" w:cs="Arial"/>
          <w:b/>
          <w:bCs/>
          <w:sz w:val="18"/>
          <w:szCs w:val="18"/>
        </w:rPr>
        <w:t>–sp</w:t>
      </w:r>
      <w:r w:rsidRPr="001D5698">
        <w:rPr>
          <w:rFonts w:ascii="Arial" w:hAnsi="Arial" w:cs="Arial"/>
          <w:b/>
          <w:bCs/>
          <w:sz w:val="18"/>
          <w:szCs w:val="18"/>
          <w:vertAlign w:val="superscript"/>
        </w:rPr>
        <w:t>2</w:t>
      </w:r>
      <w:r w:rsidRPr="001D5698">
        <w:rPr>
          <w:rFonts w:ascii="Arial" w:hAnsi="Arial" w:cs="Arial"/>
          <w:b/>
          <w:bCs/>
          <w:sz w:val="18"/>
          <w:szCs w:val="18"/>
        </w:rPr>
        <w:t xml:space="preserve"> carbon–carbon coupling</w:t>
      </w:r>
    </w:p>
    <w:p w14:paraId="565D7DFA" w14:textId="77777777" w:rsidR="009831B1" w:rsidRPr="002D1AFC" w:rsidRDefault="009831B1" w:rsidP="009831B1">
      <w:pPr>
        <w:jc w:val="center"/>
        <w:rPr>
          <w:rFonts w:ascii="Arial" w:hAnsi="Arial" w:cs="Arial"/>
          <w:b/>
          <w:bCs/>
          <w:sz w:val="18"/>
          <w:szCs w:val="18"/>
        </w:rPr>
      </w:pPr>
      <w:r w:rsidRPr="002D1AFC">
        <w:rPr>
          <w:rFonts w:ascii="Arial" w:hAnsi="Arial" w:cs="Arial"/>
          <w:b/>
          <w:bCs/>
          <w:noProof/>
          <w:sz w:val="18"/>
          <w:szCs w:val="18"/>
        </w:rPr>
        <w:lastRenderedPageBreak/>
        <w:drawing>
          <wp:inline distT="0" distB="0" distL="0" distR="0" wp14:anchorId="539F5CC9" wp14:editId="23B76C34">
            <wp:extent cx="5880100" cy="1130300"/>
            <wp:effectExtent l="0" t="0" r="0" b="0"/>
            <wp:docPr id="1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80100" cy="1130300"/>
                    </a:xfrm>
                    <a:prstGeom prst="rect">
                      <a:avLst/>
                    </a:prstGeom>
                  </pic:spPr>
                </pic:pic>
              </a:graphicData>
            </a:graphic>
          </wp:inline>
        </w:drawing>
      </w:r>
    </w:p>
    <w:p w14:paraId="5BB6B28A" w14:textId="77777777" w:rsidR="009831B1" w:rsidRPr="001D5698" w:rsidRDefault="009831B1" w:rsidP="009831B1">
      <w:pPr>
        <w:pStyle w:val="ListParagraph"/>
        <w:numPr>
          <w:ilvl w:val="0"/>
          <w:numId w:val="4"/>
        </w:numPr>
        <w:jc w:val="both"/>
        <w:rPr>
          <w:rFonts w:ascii="Arial" w:hAnsi="Arial" w:cs="Arial"/>
          <w:b/>
          <w:bCs/>
          <w:sz w:val="18"/>
          <w:szCs w:val="18"/>
        </w:rPr>
      </w:pPr>
      <w:r w:rsidRPr="001D5698">
        <w:rPr>
          <w:rFonts w:ascii="Arial" w:hAnsi="Arial" w:cs="Arial"/>
          <w:b/>
          <w:bCs/>
          <w:sz w:val="18"/>
          <w:szCs w:val="18"/>
        </w:rPr>
        <w:t xml:space="preserve">General Screening Procedure. </w:t>
      </w:r>
      <w:r w:rsidRPr="001D5698">
        <w:rPr>
          <w:rFonts w:ascii="Arial" w:hAnsi="Arial" w:cs="Arial"/>
          <w:sz w:val="18"/>
          <w:szCs w:val="18"/>
        </w:rPr>
        <w:t xml:space="preserve">Acids and diazonium salts were prepared as stock solutions as calculated by phactor™ in DMSO, methanol, or 1:1 </w:t>
      </w:r>
      <w:proofErr w:type="spellStart"/>
      <w:proofErr w:type="gramStart"/>
      <w:r w:rsidRPr="001D5698">
        <w:rPr>
          <w:rFonts w:ascii="Arial" w:hAnsi="Arial" w:cs="Arial"/>
          <w:sz w:val="18"/>
          <w:szCs w:val="18"/>
        </w:rPr>
        <w:t>DMSO:methanol</w:t>
      </w:r>
      <w:proofErr w:type="spellEnd"/>
      <w:proofErr w:type="gramEnd"/>
      <w:r w:rsidRPr="001D5698">
        <w:rPr>
          <w:rFonts w:ascii="Arial" w:hAnsi="Arial" w:cs="Arial"/>
          <w:sz w:val="18"/>
          <w:szCs w:val="18"/>
        </w:rPr>
        <w:t xml:space="preserve"> solution. Diazonium stock solutions were kept in a freezer until dosage into the reaction plate was required. 50 microliters of each acid stock solution were added to corresponding wells, then diazonium solutions were sequentially removed from the freezer and 50 microliters of each was dosed into corresponding wells. The reactor block was then transferred to the LED reactor and allowed to stir for 10 minutes without irradiation. After 10 minutes, irradiation was turned on and the reaction was run for 18 hours. Reactions were quenched with 900 microliters of acetonitrile, and 100 microliter aliquots were transferred to an analytical plate containing equimolar caffeine and 900 microliters of acetonitrile in each well for UPLC-MS analysis. Product/Internal Standard values were calculated by taking the normalized ratio between the integrals of the total wavelength chromatogram peak corresponding to the product’s ionized mass (M+1) and the peak corresponding to the caffeine internal standard.</w:t>
      </w:r>
    </w:p>
    <w:p w14:paraId="0AEC465B" w14:textId="77777777" w:rsidR="009831B1" w:rsidRPr="001D5698" w:rsidRDefault="009831B1" w:rsidP="009831B1">
      <w:pPr>
        <w:rPr>
          <w:rFonts w:ascii="Arial" w:hAnsi="Arial" w:cs="Arial"/>
          <w:b/>
          <w:bCs/>
          <w:sz w:val="18"/>
          <w:szCs w:val="18"/>
        </w:rPr>
      </w:pPr>
    </w:p>
    <w:p w14:paraId="2553CBF4" w14:textId="77777777" w:rsidR="009831B1" w:rsidRDefault="009831B1" w:rsidP="009831B1">
      <w:pPr>
        <w:ind w:left="1080"/>
        <w:jc w:val="both"/>
        <w:rPr>
          <w:rFonts w:ascii="Arial" w:hAnsi="Arial" w:cs="Arial"/>
          <w:sz w:val="18"/>
          <w:szCs w:val="18"/>
        </w:rPr>
      </w:pPr>
      <w:r w:rsidRPr="001D5698">
        <w:rPr>
          <w:rFonts w:ascii="Arial" w:hAnsi="Arial" w:cs="Arial"/>
          <w:sz w:val="18"/>
          <w:szCs w:val="18"/>
        </w:rPr>
        <w:t xml:space="preserve">Both acids and diazoniums are far more soluble in DMSO than methanol, and slurry </w:t>
      </w:r>
      <w:proofErr w:type="gramStart"/>
      <w:r w:rsidRPr="001D5698">
        <w:rPr>
          <w:rFonts w:ascii="Arial" w:hAnsi="Arial" w:cs="Arial"/>
          <w:sz w:val="18"/>
          <w:szCs w:val="18"/>
        </w:rPr>
        <w:t>loading</w:t>
      </w:r>
      <w:proofErr w:type="gramEnd"/>
      <w:r w:rsidRPr="001D5698">
        <w:rPr>
          <w:rFonts w:ascii="Arial" w:hAnsi="Arial" w:cs="Arial"/>
          <w:sz w:val="18"/>
          <w:szCs w:val="18"/>
        </w:rPr>
        <w:t xml:space="preserve"> or vigorous continued stirring may be required to dose suspensions when compound are poorly soluble.</w:t>
      </w:r>
    </w:p>
    <w:p w14:paraId="1AC420A4" w14:textId="77777777" w:rsidR="009831B1" w:rsidRDefault="009831B1" w:rsidP="009831B1">
      <w:pPr>
        <w:ind w:left="1080"/>
        <w:jc w:val="both"/>
        <w:rPr>
          <w:rFonts w:ascii="Arial" w:hAnsi="Arial" w:cs="Arial"/>
          <w:sz w:val="18"/>
          <w:szCs w:val="18"/>
        </w:rPr>
      </w:pPr>
    </w:p>
    <w:p w14:paraId="7124F49D" w14:textId="77777777" w:rsidR="009831B1" w:rsidRDefault="009831B1" w:rsidP="009831B1">
      <w:pPr>
        <w:ind w:left="1080"/>
        <w:jc w:val="both"/>
        <w:rPr>
          <w:rFonts w:ascii="Arial" w:hAnsi="Arial" w:cs="Arial"/>
          <w:i/>
          <w:iCs/>
          <w:sz w:val="18"/>
          <w:szCs w:val="18"/>
        </w:rPr>
      </w:pPr>
      <w:r w:rsidRPr="00B41CD5">
        <w:rPr>
          <w:rFonts w:ascii="Arial" w:hAnsi="Arial" w:cs="Arial"/>
          <w:i/>
          <w:iCs/>
          <w:sz w:val="18"/>
          <w:szCs w:val="18"/>
        </w:rPr>
        <w:t>Each of the following plates were run in tandem under two different light systems. For instance, bm20222101blue is the bm20221001 plate run under blue light, and b</w:t>
      </w:r>
      <w:r>
        <w:rPr>
          <w:rFonts w:ascii="Arial" w:hAnsi="Arial" w:cs="Arial"/>
          <w:i/>
          <w:iCs/>
          <w:sz w:val="18"/>
          <w:szCs w:val="18"/>
        </w:rPr>
        <w:t>m</w:t>
      </w:r>
      <w:r w:rsidRPr="00B41CD5">
        <w:rPr>
          <w:rFonts w:ascii="Arial" w:hAnsi="Arial" w:cs="Arial"/>
          <w:i/>
          <w:iCs/>
          <w:sz w:val="18"/>
          <w:szCs w:val="18"/>
        </w:rPr>
        <w:t xml:space="preserve">20221001uv is the same plate </w:t>
      </w:r>
      <w:r>
        <w:rPr>
          <w:rFonts w:ascii="Arial" w:hAnsi="Arial" w:cs="Arial"/>
          <w:i/>
          <w:iCs/>
          <w:sz w:val="18"/>
          <w:szCs w:val="18"/>
        </w:rPr>
        <w:t xml:space="preserve">instead </w:t>
      </w:r>
      <w:r w:rsidRPr="00B41CD5">
        <w:rPr>
          <w:rFonts w:ascii="Arial" w:hAnsi="Arial" w:cs="Arial"/>
          <w:i/>
          <w:iCs/>
          <w:sz w:val="18"/>
          <w:szCs w:val="18"/>
        </w:rPr>
        <w:t>run under UV light.</w:t>
      </w:r>
    </w:p>
    <w:p w14:paraId="31C91E5A" w14:textId="77777777" w:rsidR="009831B1" w:rsidRDefault="009831B1" w:rsidP="009831B1">
      <w:pPr>
        <w:jc w:val="center"/>
        <w:rPr>
          <w:rFonts w:ascii="Arial" w:hAnsi="Arial" w:cs="Arial"/>
          <w:i/>
          <w:iCs/>
          <w:sz w:val="18"/>
          <w:szCs w:val="18"/>
        </w:rPr>
      </w:pPr>
      <w:r w:rsidRPr="00C272BA">
        <w:rPr>
          <w:rFonts w:ascii="Arial" w:hAnsi="Arial" w:cs="Arial"/>
          <w:i/>
          <w:iCs/>
          <w:noProof/>
          <w:sz w:val="18"/>
          <w:szCs w:val="18"/>
        </w:rPr>
        <w:lastRenderedPageBreak/>
        <w:drawing>
          <wp:inline distT="0" distB="0" distL="0" distR="0" wp14:anchorId="4EBED0EB" wp14:editId="0961B2E6">
            <wp:extent cx="5549900" cy="8267700"/>
            <wp:effectExtent l="0" t="0" r="0" b="0"/>
            <wp:docPr id="1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49900" cy="8267700"/>
                    </a:xfrm>
                    <a:prstGeom prst="rect">
                      <a:avLst/>
                    </a:prstGeom>
                  </pic:spPr>
                </pic:pic>
              </a:graphicData>
            </a:graphic>
          </wp:inline>
        </w:drawing>
      </w:r>
    </w:p>
    <w:p w14:paraId="0B9E2B28" w14:textId="634EE798" w:rsidR="009831B1" w:rsidRPr="001D5698" w:rsidRDefault="009831B1" w:rsidP="009831B1">
      <w:pPr>
        <w:jc w:val="both"/>
        <w:rPr>
          <w:rFonts w:ascii="Arial" w:hAnsi="Arial" w:cs="Arial"/>
          <w:sz w:val="13"/>
          <w:szCs w:val="13"/>
        </w:rPr>
      </w:pPr>
      <w:r>
        <w:rPr>
          <w:rFonts w:ascii="Arial" w:hAnsi="Arial" w:cs="Arial"/>
          <w:b/>
          <w:bCs/>
          <w:sz w:val="18"/>
          <w:szCs w:val="18"/>
        </w:rPr>
        <w:t>Figure S</w:t>
      </w:r>
      <w:r w:rsidR="007A13FF">
        <w:rPr>
          <w:rFonts w:ascii="Arial" w:hAnsi="Arial" w:cs="Arial"/>
          <w:b/>
          <w:bCs/>
          <w:sz w:val="18"/>
          <w:szCs w:val="18"/>
        </w:rPr>
        <w:t>1</w:t>
      </w:r>
      <w:r w:rsidR="007667AB">
        <w:rPr>
          <w:rFonts w:ascii="Arial" w:hAnsi="Arial" w:cs="Arial"/>
          <w:b/>
          <w:bCs/>
          <w:sz w:val="18"/>
          <w:szCs w:val="18"/>
        </w:rPr>
        <w:t>1</w:t>
      </w:r>
      <w:r>
        <w:rPr>
          <w:rFonts w:ascii="Arial" w:hAnsi="Arial" w:cs="Arial"/>
          <w:b/>
          <w:bCs/>
          <w:sz w:val="18"/>
          <w:szCs w:val="18"/>
        </w:rPr>
        <w:t xml:space="preserve">. </w:t>
      </w:r>
      <w:r>
        <w:rPr>
          <w:rFonts w:ascii="Arial" w:hAnsi="Arial" w:cs="Arial"/>
          <w:sz w:val="18"/>
          <w:szCs w:val="18"/>
        </w:rPr>
        <w:t xml:space="preserve">Acids and diazoniums used in catalyst-free </w:t>
      </w:r>
      <w:r w:rsidRPr="00F028B5">
        <w:rPr>
          <w:rFonts w:ascii="Arial" w:hAnsi="Arial" w:cs="Arial"/>
          <w:i/>
          <w:iCs/>
          <w:sz w:val="18"/>
          <w:szCs w:val="18"/>
        </w:rPr>
        <w:t>sp</w:t>
      </w:r>
      <w:r w:rsidRPr="00F028B5">
        <w:rPr>
          <w:rFonts w:ascii="Arial" w:hAnsi="Arial" w:cs="Arial"/>
          <w:sz w:val="18"/>
          <w:szCs w:val="18"/>
          <w:vertAlign w:val="superscript"/>
        </w:rPr>
        <w:t>2</w:t>
      </w:r>
      <w:r>
        <w:rPr>
          <w:rFonts w:ascii="Arial" w:hAnsi="Arial" w:cs="Arial"/>
          <w:sz w:val="18"/>
          <w:szCs w:val="18"/>
        </w:rPr>
        <w:softHyphen/>
        <w:t>–</w:t>
      </w:r>
      <w:r w:rsidRPr="00F028B5">
        <w:rPr>
          <w:rFonts w:ascii="Arial" w:hAnsi="Arial" w:cs="Arial"/>
          <w:i/>
          <w:iCs/>
          <w:sz w:val="18"/>
          <w:szCs w:val="18"/>
        </w:rPr>
        <w:t>sp</w:t>
      </w:r>
      <w:r w:rsidRPr="00F028B5">
        <w:rPr>
          <w:rFonts w:ascii="Arial" w:hAnsi="Arial" w:cs="Arial"/>
          <w:sz w:val="18"/>
          <w:szCs w:val="18"/>
          <w:vertAlign w:val="superscript"/>
        </w:rPr>
        <w:t xml:space="preserve">2 </w:t>
      </w:r>
      <w:r>
        <w:rPr>
          <w:rFonts w:ascii="Arial" w:hAnsi="Arial" w:cs="Arial"/>
          <w:sz w:val="18"/>
          <w:szCs w:val="18"/>
        </w:rPr>
        <w:t>deaminative decarboxylative C–C coupling reaction arrays</w:t>
      </w:r>
    </w:p>
    <w:p w14:paraId="4DEA4372" w14:textId="77777777" w:rsidR="009831B1" w:rsidRPr="00B41CD5" w:rsidRDefault="009831B1" w:rsidP="009831B1">
      <w:pPr>
        <w:jc w:val="center"/>
        <w:rPr>
          <w:rFonts w:ascii="Arial" w:hAnsi="Arial" w:cs="Arial"/>
          <w:i/>
          <w:iCs/>
          <w:sz w:val="18"/>
          <w:szCs w:val="18"/>
        </w:rPr>
      </w:pPr>
    </w:p>
    <w:p w14:paraId="2F2A42CF" w14:textId="77777777" w:rsidR="009831B1" w:rsidRPr="007E0192" w:rsidRDefault="009831B1" w:rsidP="009831B1">
      <w:pPr>
        <w:pStyle w:val="ListParagraph"/>
        <w:numPr>
          <w:ilvl w:val="0"/>
          <w:numId w:val="4"/>
        </w:numPr>
        <w:jc w:val="both"/>
        <w:rPr>
          <w:rFonts w:ascii="Arial" w:hAnsi="Arial" w:cs="Arial"/>
          <w:b/>
          <w:bCs/>
          <w:sz w:val="18"/>
          <w:szCs w:val="18"/>
        </w:rPr>
      </w:pPr>
      <w:r w:rsidRPr="001D5698">
        <w:rPr>
          <w:rFonts w:ascii="Arial" w:hAnsi="Arial" w:cs="Arial"/>
          <w:b/>
          <w:bCs/>
          <w:sz w:val="18"/>
          <w:szCs w:val="18"/>
        </w:rPr>
        <w:t>bm20222101 – 12 diazonium salts, 8 acids, 2 lights.</w:t>
      </w:r>
      <w:r w:rsidRPr="001D5698">
        <w:rPr>
          <w:rFonts w:ascii="Arial" w:hAnsi="Arial" w:cs="Arial"/>
          <w:sz w:val="18"/>
          <w:szCs w:val="18"/>
        </w:rPr>
        <w:t xml:space="preserve"> The general screening procedure was followed. Two reaction plates were dosed with 12 diazonium salts and eight heterocyclic sp</w:t>
      </w:r>
      <w:r w:rsidRPr="001D5698">
        <w:rPr>
          <w:rFonts w:ascii="Arial" w:hAnsi="Arial" w:cs="Arial"/>
          <w:sz w:val="18"/>
          <w:szCs w:val="18"/>
          <w:vertAlign w:val="superscript"/>
        </w:rPr>
        <w:t>2</w:t>
      </w:r>
      <w:r w:rsidRPr="001D5698">
        <w:rPr>
          <w:rFonts w:ascii="Arial" w:hAnsi="Arial" w:cs="Arial"/>
          <w:sz w:val="18"/>
          <w:szCs w:val="18"/>
        </w:rPr>
        <w:t xml:space="preserve"> carboxylic acids. The solvent was pure </w:t>
      </w:r>
      <w:proofErr w:type="gramStart"/>
      <w:r w:rsidRPr="001D5698">
        <w:rPr>
          <w:rFonts w:ascii="Arial" w:hAnsi="Arial" w:cs="Arial"/>
          <w:sz w:val="18"/>
          <w:szCs w:val="18"/>
        </w:rPr>
        <w:t>methanol</w:t>
      </w:r>
      <w:proofErr w:type="gramEnd"/>
      <w:r w:rsidRPr="001D5698">
        <w:rPr>
          <w:rFonts w:ascii="Arial" w:hAnsi="Arial" w:cs="Arial"/>
          <w:sz w:val="18"/>
          <w:szCs w:val="18"/>
        </w:rPr>
        <w:t xml:space="preserve"> and the limiting reagent was the acid at a concentration of 0.1M. One plate was irradiated by blue light (top) while the other was irradiated by </w:t>
      </w:r>
      <w:r>
        <w:rPr>
          <w:rFonts w:ascii="Arial" w:hAnsi="Arial" w:cs="Arial"/>
          <w:sz w:val="18"/>
          <w:szCs w:val="18"/>
        </w:rPr>
        <w:t>UV</w:t>
      </w:r>
      <w:r w:rsidRPr="001D5698">
        <w:rPr>
          <w:rFonts w:ascii="Arial" w:hAnsi="Arial" w:cs="Arial"/>
          <w:sz w:val="18"/>
          <w:szCs w:val="18"/>
        </w:rPr>
        <w:t xml:space="preserve"> light (bottom). Two equivalents of diazonium were added</w:t>
      </w:r>
      <w:r>
        <w:rPr>
          <w:rFonts w:ascii="Arial" w:hAnsi="Arial" w:cs="Arial"/>
          <w:sz w:val="18"/>
          <w:szCs w:val="18"/>
        </w:rPr>
        <w:t>.</w:t>
      </w:r>
    </w:p>
    <w:p w14:paraId="0351C33D" w14:textId="77777777" w:rsidR="009831B1" w:rsidRDefault="009831B1" w:rsidP="009831B1">
      <w:pPr>
        <w:jc w:val="center"/>
        <w:rPr>
          <w:rFonts w:ascii="Arial" w:hAnsi="Arial" w:cs="Arial"/>
          <w:b/>
          <w:bCs/>
          <w:sz w:val="18"/>
          <w:szCs w:val="18"/>
        </w:rPr>
      </w:pPr>
      <w:r w:rsidRPr="001D5698">
        <w:rPr>
          <w:noProof/>
        </w:rPr>
        <w:lastRenderedPageBreak/>
        <w:drawing>
          <wp:inline distT="0" distB="0" distL="0" distR="0" wp14:anchorId="0418C7C6" wp14:editId="45B49C78">
            <wp:extent cx="3378200" cy="2463800"/>
            <wp:effectExtent l="0" t="0" r="0" b="0"/>
            <wp:docPr id="20"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78200" cy="2463800"/>
                    </a:xfrm>
                    <a:prstGeom prst="rect">
                      <a:avLst/>
                    </a:prstGeom>
                  </pic:spPr>
                </pic:pic>
              </a:graphicData>
            </a:graphic>
          </wp:inline>
        </w:drawing>
      </w:r>
    </w:p>
    <w:p w14:paraId="72BBABF0" w14:textId="570E02F6" w:rsidR="009831B1" w:rsidRPr="001D5698" w:rsidRDefault="009831B1" w:rsidP="009831B1">
      <w:pPr>
        <w:jc w:val="both"/>
        <w:rPr>
          <w:rFonts w:ascii="Arial" w:hAnsi="Arial" w:cs="Arial"/>
          <w:sz w:val="13"/>
          <w:szCs w:val="13"/>
        </w:rPr>
      </w:pPr>
      <w:r>
        <w:rPr>
          <w:rFonts w:ascii="Arial" w:hAnsi="Arial" w:cs="Arial"/>
          <w:b/>
          <w:bCs/>
          <w:sz w:val="18"/>
          <w:szCs w:val="18"/>
        </w:rPr>
        <w:t xml:space="preserve">Figure </w:t>
      </w:r>
      <w:r w:rsidR="00576056">
        <w:rPr>
          <w:rFonts w:ascii="Arial" w:hAnsi="Arial" w:cs="Arial"/>
          <w:b/>
          <w:bCs/>
          <w:sz w:val="18"/>
          <w:szCs w:val="18"/>
        </w:rPr>
        <w:t>S</w:t>
      </w:r>
      <w:r w:rsidR="00141A14">
        <w:rPr>
          <w:rFonts w:ascii="Arial" w:hAnsi="Arial" w:cs="Arial"/>
          <w:b/>
          <w:bCs/>
          <w:sz w:val="18"/>
          <w:szCs w:val="18"/>
        </w:rPr>
        <w:t>1</w:t>
      </w:r>
      <w:r w:rsidR="007667AB">
        <w:rPr>
          <w:rFonts w:ascii="Arial" w:hAnsi="Arial" w:cs="Arial"/>
          <w:b/>
          <w:bCs/>
          <w:sz w:val="18"/>
          <w:szCs w:val="18"/>
        </w:rPr>
        <w:t>2</w:t>
      </w:r>
      <w:r>
        <w:rPr>
          <w:rFonts w:ascii="Arial" w:hAnsi="Arial" w:cs="Arial"/>
          <w:b/>
          <w:bCs/>
          <w:sz w:val="18"/>
          <w:szCs w:val="18"/>
        </w:rPr>
        <w:t xml:space="preserve">. </w:t>
      </w:r>
      <w:r>
        <w:rPr>
          <w:rFonts w:ascii="Arial" w:hAnsi="Arial" w:cs="Arial"/>
          <w:sz w:val="18"/>
          <w:szCs w:val="18"/>
        </w:rPr>
        <w:t>Input and outputs of 96-well array bm20221001blue.</w:t>
      </w:r>
    </w:p>
    <w:p w14:paraId="24BFF98C" w14:textId="77777777" w:rsidR="009831B1" w:rsidRPr="007E0192" w:rsidRDefault="009831B1" w:rsidP="009831B1">
      <w:pPr>
        <w:jc w:val="center"/>
        <w:rPr>
          <w:rFonts w:ascii="Arial" w:hAnsi="Arial" w:cs="Arial"/>
          <w:b/>
          <w:bCs/>
          <w:sz w:val="18"/>
          <w:szCs w:val="18"/>
        </w:rPr>
      </w:pPr>
    </w:p>
    <w:p w14:paraId="73D534DE" w14:textId="77777777" w:rsidR="009831B1" w:rsidRDefault="009831B1" w:rsidP="009831B1">
      <w:pPr>
        <w:jc w:val="center"/>
        <w:rPr>
          <w:rFonts w:ascii="Arial" w:hAnsi="Arial" w:cs="Arial"/>
          <w:b/>
          <w:bCs/>
          <w:sz w:val="18"/>
          <w:szCs w:val="18"/>
        </w:rPr>
      </w:pPr>
      <w:r w:rsidRPr="001D5698">
        <w:rPr>
          <w:noProof/>
        </w:rPr>
        <w:drawing>
          <wp:inline distT="0" distB="0" distL="0" distR="0" wp14:anchorId="3CE38182" wp14:editId="7EEC30DD">
            <wp:extent cx="3378200" cy="2463800"/>
            <wp:effectExtent l="0" t="0" r="0" b="0"/>
            <wp:docPr id="21" name="Picture 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graphical user inte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78200" cy="2463800"/>
                    </a:xfrm>
                    <a:prstGeom prst="rect">
                      <a:avLst/>
                    </a:prstGeom>
                  </pic:spPr>
                </pic:pic>
              </a:graphicData>
            </a:graphic>
          </wp:inline>
        </w:drawing>
      </w:r>
    </w:p>
    <w:p w14:paraId="555A0DA7" w14:textId="0C99D200" w:rsidR="009831B1" w:rsidRPr="001D5698" w:rsidRDefault="009831B1" w:rsidP="009831B1">
      <w:pPr>
        <w:jc w:val="both"/>
        <w:rPr>
          <w:rFonts w:ascii="Arial" w:hAnsi="Arial" w:cs="Arial"/>
          <w:sz w:val="13"/>
          <w:szCs w:val="13"/>
        </w:rPr>
      </w:pPr>
      <w:r>
        <w:rPr>
          <w:rFonts w:ascii="Arial" w:hAnsi="Arial" w:cs="Arial"/>
          <w:b/>
          <w:bCs/>
          <w:sz w:val="18"/>
          <w:szCs w:val="18"/>
        </w:rPr>
        <w:t>Figure S</w:t>
      </w:r>
      <w:r w:rsidR="00B466BD">
        <w:rPr>
          <w:rFonts w:ascii="Arial" w:hAnsi="Arial" w:cs="Arial"/>
          <w:b/>
          <w:bCs/>
          <w:sz w:val="18"/>
          <w:szCs w:val="18"/>
        </w:rPr>
        <w:t>1</w:t>
      </w:r>
      <w:r w:rsidR="007667AB">
        <w:rPr>
          <w:rFonts w:ascii="Arial" w:hAnsi="Arial" w:cs="Arial"/>
          <w:b/>
          <w:bCs/>
          <w:sz w:val="18"/>
          <w:szCs w:val="18"/>
        </w:rPr>
        <w:t>3</w:t>
      </w:r>
      <w:r w:rsidR="00DE12A6">
        <w:rPr>
          <w:rFonts w:ascii="Arial" w:hAnsi="Arial" w:cs="Arial"/>
          <w:b/>
          <w:bCs/>
          <w:sz w:val="18"/>
          <w:szCs w:val="18"/>
        </w:rPr>
        <w:t>.</w:t>
      </w:r>
      <w:r>
        <w:rPr>
          <w:rFonts w:ascii="Arial" w:hAnsi="Arial" w:cs="Arial"/>
          <w:b/>
          <w:bCs/>
          <w:sz w:val="18"/>
          <w:szCs w:val="18"/>
        </w:rPr>
        <w:t xml:space="preserve"> </w:t>
      </w:r>
      <w:r>
        <w:rPr>
          <w:rFonts w:ascii="Arial" w:hAnsi="Arial" w:cs="Arial"/>
          <w:sz w:val="18"/>
          <w:szCs w:val="18"/>
        </w:rPr>
        <w:t>Input and outputs of 96-well array bm20221001uv.</w:t>
      </w:r>
    </w:p>
    <w:p w14:paraId="7ACA93CF" w14:textId="77777777" w:rsidR="009831B1" w:rsidRPr="007E0192" w:rsidRDefault="009831B1" w:rsidP="009831B1">
      <w:pPr>
        <w:jc w:val="center"/>
        <w:rPr>
          <w:rFonts w:ascii="Arial" w:hAnsi="Arial" w:cs="Arial"/>
          <w:b/>
          <w:bCs/>
          <w:sz w:val="18"/>
          <w:szCs w:val="18"/>
        </w:rPr>
      </w:pPr>
    </w:p>
    <w:p w14:paraId="48956BBA" w14:textId="77777777" w:rsidR="009831B1" w:rsidRPr="001D5698" w:rsidRDefault="009831B1" w:rsidP="009831B1">
      <w:pPr>
        <w:pStyle w:val="ListParagraph"/>
        <w:ind w:left="1080"/>
        <w:rPr>
          <w:rFonts w:ascii="Arial" w:hAnsi="Arial" w:cs="Arial"/>
          <w:b/>
          <w:bCs/>
          <w:sz w:val="18"/>
          <w:szCs w:val="18"/>
        </w:rPr>
      </w:pPr>
    </w:p>
    <w:p w14:paraId="27529E68" w14:textId="77777777" w:rsidR="009831B1" w:rsidRPr="007E0192" w:rsidRDefault="009831B1" w:rsidP="009831B1">
      <w:pPr>
        <w:pStyle w:val="ListParagraph"/>
        <w:numPr>
          <w:ilvl w:val="0"/>
          <w:numId w:val="4"/>
        </w:numPr>
        <w:jc w:val="both"/>
        <w:rPr>
          <w:rFonts w:ascii="Arial" w:hAnsi="Arial" w:cs="Arial"/>
          <w:b/>
          <w:bCs/>
          <w:sz w:val="18"/>
          <w:szCs w:val="18"/>
        </w:rPr>
      </w:pPr>
      <w:r w:rsidRPr="001D5698">
        <w:rPr>
          <w:rFonts w:ascii="Arial" w:hAnsi="Arial" w:cs="Arial"/>
          <w:b/>
          <w:bCs/>
          <w:sz w:val="18"/>
          <w:szCs w:val="18"/>
        </w:rPr>
        <w:t xml:space="preserve">bm20221014 – 4 diazonium salts, 6 acids, 2 lights. </w:t>
      </w:r>
      <w:r w:rsidRPr="001D5698">
        <w:rPr>
          <w:rFonts w:ascii="Arial" w:hAnsi="Arial" w:cs="Arial"/>
          <w:sz w:val="18"/>
          <w:szCs w:val="18"/>
        </w:rPr>
        <w:t xml:space="preserve">The general screening procedure was followed. Two reaction plates were dosed with four diazonium salts and six acids. The solvent was 50:50 </w:t>
      </w:r>
      <w:proofErr w:type="spellStart"/>
      <w:proofErr w:type="gramStart"/>
      <w:r w:rsidRPr="001D5698">
        <w:rPr>
          <w:rFonts w:ascii="Arial" w:hAnsi="Arial" w:cs="Arial"/>
          <w:sz w:val="18"/>
          <w:szCs w:val="18"/>
        </w:rPr>
        <w:t>DMSO:methanol</w:t>
      </w:r>
      <w:proofErr w:type="spellEnd"/>
      <w:proofErr w:type="gramEnd"/>
      <w:r w:rsidRPr="001D5698">
        <w:rPr>
          <w:rFonts w:ascii="Arial" w:hAnsi="Arial" w:cs="Arial"/>
          <w:sz w:val="18"/>
          <w:szCs w:val="18"/>
        </w:rPr>
        <w:t xml:space="preserve"> and the limiting reagent was the acid at a concentration of 0.1M. One plate was irradiated by blue light (top) while the other was irradiated by </w:t>
      </w:r>
      <w:r>
        <w:rPr>
          <w:rFonts w:ascii="Arial" w:hAnsi="Arial" w:cs="Arial"/>
          <w:sz w:val="18"/>
          <w:szCs w:val="18"/>
        </w:rPr>
        <w:t>UV</w:t>
      </w:r>
      <w:r w:rsidRPr="001D5698">
        <w:rPr>
          <w:rFonts w:ascii="Arial" w:hAnsi="Arial" w:cs="Arial"/>
          <w:sz w:val="18"/>
          <w:szCs w:val="18"/>
        </w:rPr>
        <w:t xml:space="preserve"> light (bottom). Two equivalents of diazonium were added.</w:t>
      </w:r>
    </w:p>
    <w:p w14:paraId="2793BB79" w14:textId="77777777" w:rsidR="009831B1" w:rsidRDefault="009831B1" w:rsidP="009831B1">
      <w:pPr>
        <w:jc w:val="center"/>
        <w:rPr>
          <w:rFonts w:ascii="Arial" w:hAnsi="Arial" w:cs="Arial"/>
          <w:b/>
          <w:bCs/>
          <w:sz w:val="18"/>
          <w:szCs w:val="18"/>
        </w:rPr>
      </w:pPr>
      <w:r w:rsidRPr="001D5698">
        <w:rPr>
          <w:noProof/>
        </w:rPr>
        <w:drawing>
          <wp:inline distT="0" distB="0" distL="0" distR="0" wp14:anchorId="461B89EB" wp14:editId="2986CB1F">
            <wp:extent cx="3378200" cy="2463800"/>
            <wp:effectExtent l="0" t="0" r="0" b="0"/>
            <wp:docPr id="23" name="Picture 1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78200" cy="2463800"/>
                    </a:xfrm>
                    <a:prstGeom prst="rect">
                      <a:avLst/>
                    </a:prstGeom>
                  </pic:spPr>
                </pic:pic>
              </a:graphicData>
            </a:graphic>
          </wp:inline>
        </w:drawing>
      </w:r>
    </w:p>
    <w:p w14:paraId="698BD391" w14:textId="726ED663" w:rsidR="009831B1" w:rsidRPr="001D5698" w:rsidRDefault="009831B1" w:rsidP="009831B1">
      <w:pPr>
        <w:jc w:val="both"/>
        <w:rPr>
          <w:rFonts w:ascii="Arial" w:hAnsi="Arial" w:cs="Arial"/>
          <w:sz w:val="13"/>
          <w:szCs w:val="13"/>
        </w:rPr>
      </w:pPr>
      <w:r>
        <w:rPr>
          <w:rFonts w:ascii="Arial" w:hAnsi="Arial" w:cs="Arial"/>
          <w:b/>
          <w:bCs/>
          <w:sz w:val="18"/>
          <w:szCs w:val="18"/>
        </w:rPr>
        <w:t>Figure S1</w:t>
      </w:r>
      <w:r w:rsidR="007667AB">
        <w:rPr>
          <w:rFonts w:ascii="Arial" w:hAnsi="Arial" w:cs="Arial"/>
          <w:b/>
          <w:bCs/>
          <w:sz w:val="18"/>
          <w:szCs w:val="18"/>
        </w:rPr>
        <w:t>4</w:t>
      </w:r>
      <w:r>
        <w:rPr>
          <w:rFonts w:ascii="Arial" w:hAnsi="Arial" w:cs="Arial"/>
          <w:b/>
          <w:bCs/>
          <w:sz w:val="18"/>
          <w:szCs w:val="18"/>
        </w:rPr>
        <w:t xml:space="preserve">. </w:t>
      </w:r>
      <w:r>
        <w:rPr>
          <w:rFonts w:ascii="Arial" w:hAnsi="Arial" w:cs="Arial"/>
          <w:sz w:val="18"/>
          <w:szCs w:val="18"/>
        </w:rPr>
        <w:t>Input and outputs of 24-well array bm20221014blue.</w:t>
      </w:r>
    </w:p>
    <w:p w14:paraId="34404DE0" w14:textId="77777777" w:rsidR="009831B1" w:rsidRDefault="009831B1" w:rsidP="009831B1">
      <w:pPr>
        <w:jc w:val="center"/>
        <w:rPr>
          <w:rFonts w:ascii="Arial" w:hAnsi="Arial" w:cs="Arial"/>
          <w:b/>
          <w:bCs/>
          <w:sz w:val="18"/>
          <w:szCs w:val="18"/>
        </w:rPr>
      </w:pPr>
    </w:p>
    <w:p w14:paraId="21F848F1" w14:textId="77777777" w:rsidR="009831B1" w:rsidRDefault="009831B1" w:rsidP="009831B1">
      <w:pPr>
        <w:jc w:val="center"/>
        <w:rPr>
          <w:rFonts w:ascii="Arial" w:hAnsi="Arial" w:cs="Arial"/>
          <w:b/>
          <w:bCs/>
          <w:sz w:val="18"/>
          <w:szCs w:val="18"/>
        </w:rPr>
      </w:pPr>
      <w:r w:rsidRPr="001D5698">
        <w:rPr>
          <w:noProof/>
        </w:rPr>
        <w:lastRenderedPageBreak/>
        <w:drawing>
          <wp:inline distT="0" distB="0" distL="0" distR="0" wp14:anchorId="332B3A6E" wp14:editId="1C6D6375">
            <wp:extent cx="3378200" cy="2463800"/>
            <wp:effectExtent l="0" t="0" r="0" b="0"/>
            <wp:docPr id="28" name="Picture 1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78200" cy="2463800"/>
                    </a:xfrm>
                    <a:prstGeom prst="rect">
                      <a:avLst/>
                    </a:prstGeom>
                  </pic:spPr>
                </pic:pic>
              </a:graphicData>
            </a:graphic>
          </wp:inline>
        </w:drawing>
      </w:r>
    </w:p>
    <w:p w14:paraId="4D1312BA" w14:textId="6D8D80A4" w:rsidR="009831B1" w:rsidRPr="001D5698" w:rsidRDefault="009831B1" w:rsidP="004D3110">
      <w:pPr>
        <w:jc w:val="both"/>
        <w:rPr>
          <w:rFonts w:ascii="Arial" w:hAnsi="Arial" w:cs="Arial"/>
          <w:sz w:val="13"/>
          <w:szCs w:val="13"/>
        </w:rPr>
      </w:pPr>
      <w:r>
        <w:rPr>
          <w:rFonts w:ascii="Arial" w:hAnsi="Arial" w:cs="Arial"/>
          <w:b/>
          <w:bCs/>
          <w:sz w:val="18"/>
          <w:szCs w:val="18"/>
        </w:rPr>
        <w:t>Figure S1</w:t>
      </w:r>
      <w:r w:rsidR="007667AB">
        <w:rPr>
          <w:rFonts w:ascii="Arial" w:hAnsi="Arial" w:cs="Arial"/>
          <w:b/>
          <w:bCs/>
          <w:sz w:val="18"/>
          <w:szCs w:val="18"/>
        </w:rPr>
        <w:t>5</w:t>
      </w:r>
      <w:r w:rsidR="001C535F">
        <w:rPr>
          <w:rFonts w:ascii="Arial" w:hAnsi="Arial" w:cs="Arial"/>
          <w:b/>
          <w:bCs/>
          <w:sz w:val="18"/>
          <w:szCs w:val="18"/>
        </w:rPr>
        <w:t>.</w:t>
      </w:r>
      <w:r>
        <w:rPr>
          <w:rFonts w:ascii="Arial" w:hAnsi="Arial" w:cs="Arial"/>
          <w:b/>
          <w:bCs/>
          <w:sz w:val="18"/>
          <w:szCs w:val="18"/>
        </w:rPr>
        <w:t xml:space="preserve"> </w:t>
      </w:r>
      <w:r>
        <w:rPr>
          <w:rFonts w:ascii="Arial" w:hAnsi="Arial" w:cs="Arial"/>
          <w:sz w:val="18"/>
          <w:szCs w:val="18"/>
        </w:rPr>
        <w:t xml:space="preserve">Input and outputs of 24-well array bm20221014uv. </w:t>
      </w:r>
    </w:p>
    <w:p w14:paraId="6FC246DA" w14:textId="77777777" w:rsidR="009831B1" w:rsidRPr="007E0192" w:rsidRDefault="009831B1" w:rsidP="009831B1">
      <w:pPr>
        <w:jc w:val="center"/>
        <w:rPr>
          <w:rFonts w:ascii="Arial" w:hAnsi="Arial" w:cs="Arial"/>
          <w:b/>
          <w:bCs/>
          <w:sz w:val="18"/>
          <w:szCs w:val="18"/>
        </w:rPr>
      </w:pPr>
    </w:p>
    <w:p w14:paraId="0B251EDF" w14:textId="77777777" w:rsidR="009831B1" w:rsidRPr="001D5698" w:rsidRDefault="009831B1" w:rsidP="009831B1">
      <w:pPr>
        <w:pStyle w:val="ListParagraph"/>
        <w:ind w:left="1080"/>
        <w:rPr>
          <w:rFonts w:ascii="Arial" w:hAnsi="Arial" w:cs="Arial"/>
          <w:b/>
          <w:bCs/>
          <w:sz w:val="18"/>
          <w:szCs w:val="18"/>
        </w:rPr>
      </w:pPr>
    </w:p>
    <w:p w14:paraId="2A1E064A" w14:textId="77777777" w:rsidR="009831B1" w:rsidRPr="007E0192" w:rsidRDefault="009831B1" w:rsidP="009831B1">
      <w:pPr>
        <w:pStyle w:val="ListParagraph"/>
        <w:numPr>
          <w:ilvl w:val="0"/>
          <w:numId w:val="4"/>
        </w:numPr>
        <w:jc w:val="both"/>
        <w:rPr>
          <w:rFonts w:ascii="Arial" w:hAnsi="Arial" w:cs="Arial"/>
          <w:b/>
          <w:bCs/>
          <w:sz w:val="18"/>
          <w:szCs w:val="18"/>
        </w:rPr>
      </w:pPr>
      <w:r w:rsidRPr="001D5698">
        <w:rPr>
          <w:rFonts w:ascii="Arial" w:hAnsi="Arial" w:cs="Arial"/>
          <w:b/>
          <w:bCs/>
          <w:sz w:val="18"/>
          <w:szCs w:val="18"/>
        </w:rPr>
        <w:t xml:space="preserve">bm20221019 – 6 diazonium salts, 4 acids, 2 lights. </w:t>
      </w:r>
      <w:r w:rsidRPr="001D5698">
        <w:rPr>
          <w:rFonts w:ascii="Arial" w:hAnsi="Arial" w:cs="Arial"/>
          <w:sz w:val="18"/>
          <w:szCs w:val="18"/>
        </w:rPr>
        <w:t xml:space="preserve">The general screening procedure was followed. Two reaction plates were dosed with six diazonium salts and four acids. The solvent was 50:50 </w:t>
      </w:r>
      <w:proofErr w:type="spellStart"/>
      <w:proofErr w:type="gramStart"/>
      <w:r w:rsidRPr="001D5698">
        <w:rPr>
          <w:rFonts w:ascii="Arial" w:hAnsi="Arial" w:cs="Arial"/>
          <w:sz w:val="18"/>
          <w:szCs w:val="18"/>
        </w:rPr>
        <w:t>DMSO:methanol</w:t>
      </w:r>
      <w:proofErr w:type="spellEnd"/>
      <w:proofErr w:type="gramEnd"/>
      <w:r w:rsidRPr="001D5698">
        <w:rPr>
          <w:rFonts w:ascii="Arial" w:hAnsi="Arial" w:cs="Arial"/>
          <w:sz w:val="18"/>
          <w:szCs w:val="18"/>
        </w:rPr>
        <w:t xml:space="preserve"> and the limiting reagent was the acid at a concentration of 0.1M. One plate was irradiated by blue light (top) while the other was irradiated by </w:t>
      </w:r>
      <w:r>
        <w:rPr>
          <w:rFonts w:ascii="Arial" w:hAnsi="Arial" w:cs="Arial"/>
          <w:sz w:val="18"/>
          <w:szCs w:val="18"/>
        </w:rPr>
        <w:t>UV</w:t>
      </w:r>
      <w:r w:rsidRPr="001D5698">
        <w:rPr>
          <w:rFonts w:ascii="Arial" w:hAnsi="Arial" w:cs="Arial"/>
          <w:sz w:val="18"/>
          <w:szCs w:val="18"/>
        </w:rPr>
        <w:t xml:space="preserve"> light (bottom). Two equivalents of diazonium were added.</w:t>
      </w:r>
    </w:p>
    <w:p w14:paraId="5CE3FDFA" w14:textId="77777777" w:rsidR="009831B1" w:rsidRDefault="009831B1" w:rsidP="009831B1">
      <w:pPr>
        <w:jc w:val="center"/>
        <w:rPr>
          <w:rFonts w:ascii="Arial" w:hAnsi="Arial" w:cs="Arial"/>
          <w:b/>
          <w:bCs/>
          <w:sz w:val="18"/>
          <w:szCs w:val="18"/>
        </w:rPr>
      </w:pPr>
      <w:r w:rsidRPr="001D5698">
        <w:rPr>
          <w:noProof/>
        </w:rPr>
        <w:drawing>
          <wp:inline distT="0" distB="0" distL="0" distR="0" wp14:anchorId="2B8D3CA6" wp14:editId="645C682C">
            <wp:extent cx="3378200" cy="2463800"/>
            <wp:effectExtent l="0" t="0" r="0" b="0"/>
            <wp:docPr id="31"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78200" cy="2463800"/>
                    </a:xfrm>
                    <a:prstGeom prst="rect">
                      <a:avLst/>
                    </a:prstGeom>
                  </pic:spPr>
                </pic:pic>
              </a:graphicData>
            </a:graphic>
          </wp:inline>
        </w:drawing>
      </w:r>
    </w:p>
    <w:p w14:paraId="31934965" w14:textId="04D86D07" w:rsidR="009831B1" w:rsidRPr="001D5698" w:rsidRDefault="009831B1" w:rsidP="004D3110">
      <w:pPr>
        <w:jc w:val="both"/>
        <w:rPr>
          <w:rFonts w:ascii="Arial" w:hAnsi="Arial" w:cs="Arial"/>
          <w:sz w:val="13"/>
          <w:szCs w:val="13"/>
        </w:rPr>
      </w:pPr>
      <w:r>
        <w:rPr>
          <w:rFonts w:ascii="Arial" w:hAnsi="Arial" w:cs="Arial"/>
          <w:b/>
          <w:bCs/>
          <w:sz w:val="18"/>
          <w:szCs w:val="18"/>
        </w:rPr>
        <w:t>Figure S1</w:t>
      </w:r>
      <w:r w:rsidR="007667AB">
        <w:rPr>
          <w:rFonts w:ascii="Arial" w:hAnsi="Arial" w:cs="Arial"/>
          <w:b/>
          <w:bCs/>
          <w:sz w:val="18"/>
          <w:szCs w:val="18"/>
        </w:rPr>
        <w:t>6</w:t>
      </w:r>
      <w:r>
        <w:rPr>
          <w:rFonts w:ascii="Arial" w:hAnsi="Arial" w:cs="Arial"/>
          <w:b/>
          <w:bCs/>
          <w:sz w:val="18"/>
          <w:szCs w:val="18"/>
        </w:rPr>
        <w:t xml:space="preserve">. </w:t>
      </w:r>
      <w:r>
        <w:rPr>
          <w:rFonts w:ascii="Arial" w:hAnsi="Arial" w:cs="Arial"/>
          <w:sz w:val="18"/>
          <w:szCs w:val="18"/>
        </w:rPr>
        <w:t xml:space="preserve">Input and outputs of 24-well array bm20221019blue. </w:t>
      </w:r>
    </w:p>
    <w:p w14:paraId="7A737EE8" w14:textId="77777777" w:rsidR="009831B1" w:rsidRDefault="009831B1" w:rsidP="009831B1">
      <w:pPr>
        <w:jc w:val="center"/>
        <w:rPr>
          <w:rFonts w:ascii="Arial" w:hAnsi="Arial" w:cs="Arial"/>
          <w:b/>
          <w:bCs/>
          <w:sz w:val="18"/>
          <w:szCs w:val="18"/>
        </w:rPr>
      </w:pPr>
      <w:r w:rsidRPr="001D5698">
        <w:rPr>
          <w:noProof/>
        </w:rPr>
        <w:drawing>
          <wp:inline distT="0" distB="0" distL="0" distR="0" wp14:anchorId="48153ED8" wp14:editId="7218BCA8">
            <wp:extent cx="3378200" cy="2463800"/>
            <wp:effectExtent l="0" t="0" r="0" b="0"/>
            <wp:docPr id="36"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78200" cy="2463800"/>
                    </a:xfrm>
                    <a:prstGeom prst="rect">
                      <a:avLst/>
                    </a:prstGeom>
                  </pic:spPr>
                </pic:pic>
              </a:graphicData>
            </a:graphic>
          </wp:inline>
        </w:drawing>
      </w:r>
    </w:p>
    <w:p w14:paraId="3BD8749B" w14:textId="6448F719" w:rsidR="009831B1" w:rsidRPr="001D5698" w:rsidRDefault="009831B1" w:rsidP="009831B1">
      <w:pPr>
        <w:jc w:val="both"/>
        <w:rPr>
          <w:rFonts w:ascii="Arial" w:hAnsi="Arial" w:cs="Arial"/>
          <w:sz w:val="13"/>
          <w:szCs w:val="13"/>
        </w:rPr>
      </w:pPr>
      <w:r>
        <w:rPr>
          <w:rFonts w:ascii="Arial" w:hAnsi="Arial" w:cs="Arial"/>
          <w:b/>
          <w:bCs/>
          <w:sz w:val="18"/>
          <w:szCs w:val="18"/>
        </w:rPr>
        <w:t>Figure S1</w:t>
      </w:r>
      <w:r w:rsidR="007667AB">
        <w:rPr>
          <w:rFonts w:ascii="Arial" w:hAnsi="Arial" w:cs="Arial"/>
          <w:b/>
          <w:bCs/>
          <w:sz w:val="18"/>
          <w:szCs w:val="18"/>
        </w:rPr>
        <w:t>7</w:t>
      </w:r>
      <w:r w:rsidR="001C535F">
        <w:rPr>
          <w:rFonts w:ascii="Arial" w:hAnsi="Arial" w:cs="Arial"/>
          <w:b/>
          <w:bCs/>
          <w:sz w:val="18"/>
          <w:szCs w:val="18"/>
        </w:rPr>
        <w:t>.</w:t>
      </w:r>
      <w:r>
        <w:rPr>
          <w:rFonts w:ascii="Arial" w:hAnsi="Arial" w:cs="Arial"/>
          <w:b/>
          <w:bCs/>
          <w:sz w:val="18"/>
          <w:szCs w:val="18"/>
        </w:rPr>
        <w:t xml:space="preserve"> </w:t>
      </w:r>
      <w:r>
        <w:rPr>
          <w:rFonts w:ascii="Arial" w:hAnsi="Arial" w:cs="Arial"/>
          <w:sz w:val="18"/>
          <w:szCs w:val="18"/>
        </w:rPr>
        <w:t>Input and outputs of 24-well array bm20221019uv.</w:t>
      </w:r>
    </w:p>
    <w:p w14:paraId="79FE2E8E" w14:textId="77777777" w:rsidR="009831B1" w:rsidRPr="007E0192" w:rsidRDefault="009831B1" w:rsidP="009831B1">
      <w:pPr>
        <w:jc w:val="center"/>
        <w:rPr>
          <w:rFonts w:ascii="Arial" w:hAnsi="Arial" w:cs="Arial"/>
          <w:b/>
          <w:bCs/>
          <w:sz w:val="18"/>
          <w:szCs w:val="18"/>
        </w:rPr>
      </w:pPr>
    </w:p>
    <w:p w14:paraId="274CEC08" w14:textId="77777777" w:rsidR="009831B1" w:rsidRPr="001D5698" w:rsidRDefault="009831B1" w:rsidP="009831B1">
      <w:pPr>
        <w:pStyle w:val="ListParagraph"/>
        <w:numPr>
          <w:ilvl w:val="0"/>
          <w:numId w:val="4"/>
        </w:numPr>
        <w:jc w:val="both"/>
        <w:rPr>
          <w:rFonts w:ascii="Arial" w:hAnsi="Arial" w:cs="Arial"/>
          <w:b/>
          <w:bCs/>
          <w:sz w:val="18"/>
          <w:szCs w:val="18"/>
        </w:rPr>
      </w:pPr>
      <w:r w:rsidRPr="001D5698">
        <w:rPr>
          <w:rFonts w:ascii="Arial" w:hAnsi="Arial" w:cs="Arial"/>
          <w:b/>
          <w:bCs/>
          <w:sz w:val="18"/>
          <w:szCs w:val="18"/>
        </w:rPr>
        <w:t xml:space="preserve">bm20221021 – 5 diazonium salts, 1 </w:t>
      </w:r>
      <w:proofErr w:type="gramStart"/>
      <w:r w:rsidRPr="001D5698">
        <w:rPr>
          <w:rFonts w:ascii="Arial" w:hAnsi="Arial" w:cs="Arial"/>
          <w:b/>
          <w:bCs/>
          <w:sz w:val="18"/>
          <w:szCs w:val="18"/>
        </w:rPr>
        <w:t>acids</w:t>
      </w:r>
      <w:proofErr w:type="gramEnd"/>
      <w:r w:rsidRPr="001D5698">
        <w:rPr>
          <w:rFonts w:ascii="Arial" w:hAnsi="Arial" w:cs="Arial"/>
          <w:b/>
          <w:bCs/>
          <w:sz w:val="18"/>
          <w:szCs w:val="18"/>
        </w:rPr>
        <w:t xml:space="preserve">, 4 acid concentrations, 2 lights. </w:t>
      </w:r>
      <w:r w:rsidRPr="001D5698">
        <w:rPr>
          <w:rFonts w:ascii="Arial" w:hAnsi="Arial" w:cs="Arial"/>
          <w:sz w:val="18"/>
          <w:szCs w:val="18"/>
        </w:rPr>
        <w:t>The general screening procedure was followed. Two reaction plates were dosed with five diazonium salts and 2-Phenylquinoline-4-carboxylic acid (</w:t>
      </w:r>
      <w:r w:rsidRPr="001D5698">
        <w:rPr>
          <w:rFonts w:ascii="Arial" w:hAnsi="Arial" w:cs="Arial"/>
          <w:b/>
          <w:bCs/>
          <w:sz w:val="18"/>
          <w:szCs w:val="18"/>
        </w:rPr>
        <w:t>4</w:t>
      </w:r>
      <w:r w:rsidRPr="001D5698">
        <w:rPr>
          <w:rFonts w:ascii="Arial" w:hAnsi="Arial" w:cs="Arial"/>
          <w:sz w:val="18"/>
          <w:szCs w:val="18"/>
        </w:rPr>
        <w:t xml:space="preserve">) at four different concentrations (0.05 M, 0.75 M, 0.1 M, 0.125 M). The solvent was pure DMSO. One plate was </w:t>
      </w:r>
      <w:r w:rsidRPr="001D5698">
        <w:rPr>
          <w:rFonts w:ascii="Arial" w:hAnsi="Arial" w:cs="Arial"/>
          <w:sz w:val="18"/>
          <w:szCs w:val="18"/>
        </w:rPr>
        <w:lastRenderedPageBreak/>
        <w:t xml:space="preserve">irradiated by blue light (top) while the other was irradiated by </w:t>
      </w:r>
      <w:r>
        <w:rPr>
          <w:rFonts w:ascii="Arial" w:hAnsi="Arial" w:cs="Arial"/>
          <w:sz w:val="18"/>
          <w:szCs w:val="18"/>
        </w:rPr>
        <w:t>UV</w:t>
      </w:r>
      <w:r w:rsidRPr="001D5698">
        <w:rPr>
          <w:rFonts w:ascii="Arial" w:hAnsi="Arial" w:cs="Arial"/>
          <w:sz w:val="18"/>
          <w:szCs w:val="18"/>
        </w:rPr>
        <w:t xml:space="preserve"> light (bottom). </w:t>
      </w:r>
      <w:r>
        <w:rPr>
          <w:rFonts w:ascii="Arial" w:hAnsi="Arial" w:cs="Arial"/>
          <w:sz w:val="18"/>
          <w:szCs w:val="18"/>
        </w:rPr>
        <w:t>One</w:t>
      </w:r>
      <w:r w:rsidRPr="001D5698">
        <w:rPr>
          <w:rFonts w:ascii="Arial" w:hAnsi="Arial" w:cs="Arial"/>
          <w:sz w:val="18"/>
          <w:szCs w:val="18"/>
        </w:rPr>
        <w:t xml:space="preserve"> equivalent of diazonium </w:t>
      </w:r>
      <w:r>
        <w:rPr>
          <w:rFonts w:ascii="Arial" w:hAnsi="Arial" w:cs="Arial"/>
          <w:sz w:val="18"/>
          <w:szCs w:val="18"/>
        </w:rPr>
        <w:t>was</w:t>
      </w:r>
      <w:r w:rsidRPr="001D5698">
        <w:rPr>
          <w:rFonts w:ascii="Arial" w:hAnsi="Arial" w:cs="Arial"/>
          <w:sz w:val="18"/>
          <w:szCs w:val="18"/>
        </w:rPr>
        <w:t xml:space="preserve"> added.</w:t>
      </w:r>
    </w:p>
    <w:p w14:paraId="4D07BEDB" w14:textId="77777777" w:rsidR="009831B1" w:rsidRDefault="009831B1" w:rsidP="009831B1">
      <w:pPr>
        <w:jc w:val="center"/>
        <w:rPr>
          <w:rFonts w:ascii="Arial" w:hAnsi="Arial" w:cs="Arial"/>
          <w:b/>
          <w:bCs/>
          <w:sz w:val="18"/>
          <w:szCs w:val="18"/>
        </w:rPr>
      </w:pPr>
      <w:r w:rsidRPr="001D5698">
        <w:rPr>
          <w:noProof/>
        </w:rPr>
        <w:drawing>
          <wp:inline distT="0" distB="0" distL="0" distR="0" wp14:anchorId="3A0A7138" wp14:editId="3DA6324F">
            <wp:extent cx="3378200" cy="2463800"/>
            <wp:effectExtent l="0" t="0" r="0" b="0"/>
            <wp:docPr id="41" name="Picture 20"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calenda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78200" cy="2463800"/>
                    </a:xfrm>
                    <a:prstGeom prst="rect">
                      <a:avLst/>
                    </a:prstGeom>
                  </pic:spPr>
                </pic:pic>
              </a:graphicData>
            </a:graphic>
          </wp:inline>
        </w:drawing>
      </w:r>
    </w:p>
    <w:p w14:paraId="3D31AA21" w14:textId="4C9D08B2" w:rsidR="009831B1" w:rsidRPr="001D5698" w:rsidRDefault="009831B1" w:rsidP="009831B1">
      <w:pPr>
        <w:jc w:val="both"/>
        <w:rPr>
          <w:rFonts w:ascii="Arial" w:hAnsi="Arial" w:cs="Arial"/>
          <w:sz w:val="13"/>
          <w:szCs w:val="13"/>
        </w:rPr>
      </w:pPr>
      <w:r>
        <w:rPr>
          <w:rFonts w:ascii="Arial" w:hAnsi="Arial" w:cs="Arial"/>
          <w:b/>
          <w:bCs/>
          <w:sz w:val="18"/>
          <w:szCs w:val="18"/>
        </w:rPr>
        <w:t>Figure S1</w:t>
      </w:r>
      <w:r w:rsidR="007667AB">
        <w:rPr>
          <w:rFonts w:ascii="Arial" w:hAnsi="Arial" w:cs="Arial"/>
          <w:b/>
          <w:bCs/>
          <w:sz w:val="18"/>
          <w:szCs w:val="18"/>
        </w:rPr>
        <w:t>8</w:t>
      </w:r>
      <w:r>
        <w:rPr>
          <w:rFonts w:ascii="Arial" w:hAnsi="Arial" w:cs="Arial"/>
          <w:b/>
          <w:bCs/>
          <w:sz w:val="18"/>
          <w:szCs w:val="18"/>
        </w:rPr>
        <w:t xml:space="preserve">. </w:t>
      </w:r>
      <w:r>
        <w:rPr>
          <w:rFonts w:ascii="Arial" w:hAnsi="Arial" w:cs="Arial"/>
          <w:sz w:val="18"/>
          <w:szCs w:val="18"/>
        </w:rPr>
        <w:t>Input and outputs of 24-well array bm20221021blue.</w:t>
      </w:r>
    </w:p>
    <w:p w14:paraId="35589446" w14:textId="77777777" w:rsidR="009831B1" w:rsidRDefault="009831B1" w:rsidP="009831B1">
      <w:pPr>
        <w:jc w:val="center"/>
        <w:rPr>
          <w:rFonts w:ascii="Arial" w:hAnsi="Arial" w:cs="Arial"/>
          <w:b/>
          <w:bCs/>
          <w:sz w:val="18"/>
          <w:szCs w:val="18"/>
        </w:rPr>
      </w:pPr>
      <w:r w:rsidRPr="001D5698">
        <w:rPr>
          <w:noProof/>
        </w:rPr>
        <w:drawing>
          <wp:inline distT="0" distB="0" distL="0" distR="0" wp14:anchorId="2BE4C6AF" wp14:editId="02A6F414">
            <wp:extent cx="3378200" cy="2463800"/>
            <wp:effectExtent l="0" t="0" r="0" b="0"/>
            <wp:docPr id="42" name="Picture 2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graphical user interfac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78200" cy="2463800"/>
                    </a:xfrm>
                    <a:prstGeom prst="rect">
                      <a:avLst/>
                    </a:prstGeom>
                  </pic:spPr>
                </pic:pic>
              </a:graphicData>
            </a:graphic>
          </wp:inline>
        </w:drawing>
      </w:r>
    </w:p>
    <w:p w14:paraId="223D0491" w14:textId="680874B3" w:rsidR="009831B1" w:rsidRPr="001D5698" w:rsidRDefault="009831B1" w:rsidP="009831B1">
      <w:pPr>
        <w:jc w:val="both"/>
        <w:rPr>
          <w:rFonts w:ascii="Arial" w:hAnsi="Arial" w:cs="Arial"/>
          <w:sz w:val="13"/>
          <w:szCs w:val="13"/>
        </w:rPr>
      </w:pPr>
      <w:r>
        <w:rPr>
          <w:rFonts w:ascii="Arial" w:hAnsi="Arial" w:cs="Arial"/>
          <w:b/>
          <w:bCs/>
          <w:sz w:val="18"/>
          <w:szCs w:val="18"/>
        </w:rPr>
        <w:t>Figure S</w:t>
      </w:r>
      <w:r w:rsidR="001C535F">
        <w:rPr>
          <w:rFonts w:ascii="Arial" w:hAnsi="Arial" w:cs="Arial"/>
          <w:b/>
          <w:bCs/>
          <w:sz w:val="18"/>
          <w:szCs w:val="18"/>
        </w:rPr>
        <w:t>1</w:t>
      </w:r>
      <w:r w:rsidR="007667AB">
        <w:rPr>
          <w:rFonts w:ascii="Arial" w:hAnsi="Arial" w:cs="Arial"/>
          <w:b/>
          <w:bCs/>
          <w:sz w:val="18"/>
          <w:szCs w:val="18"/>
        </w:rPr>
        <w:t>9</w:t>
      </w:r>
      <w:r>
        <w:rPr>
          <w:rFonts w:ascii="Arial" w:hAnsi="Arial" w:cs="Arial"/>
          <w:b/>
          <w:bCs/>
          <w:sz w:val="18"/>
          <w:szCs w:val="18"/>
        </w:rPr>
        <w:t xml:space="preserve">. </w:t>
      </w:r>
      <w:r>
        <w:rPr>
          <w:rFonts w:ascii="Arial" w:hAnsi="Arial" w:cs="Arial"/>
          <w:sz w:val="18"/>
          <w:szCs w:val="18"/>
        </w:rPr>
        <w:t>Input and outputs of 24-well array bm20221021uv.</w:t>
      </w:r>
    </w:p>
    <w:p w14:paraId="19E4FEED" w14:textId="77777777" w:rsidR="009831B1" w:rsidRPr="007E0192" w:rsidRDefault="009831B1" w:rsidP="009831B1">
      <w:pPr>
        <w:jc w:val="center"/>
        <w:rPr>
          <w:rFonts w:ascii="Arial" w:hAnsi="Arial" w:cs="Arial"/>
          <w:b/>
          <w:bCs/>
          <w:sz w:val="18"/>
          <w:szCs w:val="18"/>
        </w:rPr>
      </w:pPr>
    </w:p>
    <w:p w14:paraId="0114922F" w14:textId="77777777" w:rsidR="009831B1" w:rsidRPr="001D5698" w:rsidRDefault="009831B1" w:rsidP="009831B1">
      <w:pPr>
        <w:pStyle w:val="ListParagraph"/>
        <w:numPr>
          <w:ilvl w:val="0"/>
          <w:numId w:val="4"/>
        </w:numPr>
        <w:jc w:val="both"/>
        <w:rPr>
          <w:rFonts w:ascii="Arial" w:hAnsi="Arial" w:cs="Arial"/>
          <w:b/>
          <w:bCs/>
          <w:sz w:val="18"/>
          <w:szCs w:val="18"/>
        </w:rPr>
      </w:pPr>
      <w:r w:rsidRPr="001D5698">
        <w:rPr>
          <w:rFonts w:ascii="Arial" w:hAnsi="Arial" w:cs="Arial"/>
          <w:b/>
          <w:bCs/>
          <w:sz w:val="18"/>
          <w:szCs w:val="18"/>
        </w:rPr>
        <w:t xml:space="preserve">bm20221024 – 6 diazonium salts, 4 acids, 2 lights. </w:t>
      </w:r>
      <w:r w:rsidRPr="001D5698">
        <w:rPr>
          <w:rFonts w:ascii="Arial" w:hAnsi="Arial" w:cs="Arial"/>
          <w:sz w:val="18"/>
          <w:szCs w:val="18"/>
        </w:rPr>
        <w:t xml:space="preserve">The general screening procedure was followed. Two reaction plates were dosed with six diazonium salts and four acids. The solvent was pure DMSO in rows B and D and pure methanol in rows A and C. The limiting reagent was the acid at a concentration of 0.05M. One plate was irradiated by blue light (top) while the other was irradiated by </w:t>
      </w:r>
      <w:r>
        <w:rPr>
          <w:rFonts w:ascii="Arial" w:hAnsi="Arial" w:cs="Arial"/>
          <w:sz w:val="18"/>
          <w:szCs w:val="18"/>
        </w:rPr>
        <w:t>UV</w:t>
      </w:r>
      <w:r w:rsidRPr="001D5698">
        <w:rPr>
          <w:rFonts w:ascii="Arial" w:hAnsi="Arial" w:cs="Arial"/>
          <w:sz w:val="18"/>
          <w:szCs w:val="18"/>
        </w:rPr>
        <w:t xml:space="preserve"> light (bottom). </w:t>
      </w:r>
      <w:r>
        <w:rPr>
          <w:rFonts w:ascii="Arial" w:hAnsi="Arial" w:cs="Arial"/>
          <w:sz w:val="18"/>
          <w:szCs w:val="18"/>
        </w:rPr>
        <w:t>One</w:t>
      </w:r>
      <w:r w:rsidRPr="001D5698">
        <w:rPr>
          <w:rFonts w:ascii="Arial" w:hAnsi="Arial" w:cs="Arial"/>
          <w:sz w:val="18"/>
          <w:szCs w:val="18"/>
        </w:rPr>
        <w:t xml:space="preserve"> equivalent of diazonium </w:t>
      </w:r>
      <w:r>
        <w:rPr>
          <w:rFonts w:ascii="Arial" w:hAnsi="Arial" w:cs="Arial"/>
          <w:sz w:val="18"/>
          <w:szCs w:val="18"/>
        </w:rPr>
        <w:t>was</w:t>
      </w:r>
      <w:r w:rsidRPr="001D5698">
        <w:rPr>
          <w:rFonts w:ascii="Arial" w:hAnsi="Arial" w:cs="Arial"/>
          <w:sz w:val="18"/>
          <w:szCs w:val="18"/>
        </w:rPr>
        <w:t xml:space="preserve"> added</w:t>
      </w:r>
      <w:r>
        <w:rPr>
          <w:rFonts w:ascii="Arial" w:hAnsi="Arial" w:cs="Arial"/>
          <w:sz w:val="18"/>
          <w:szCs w:val="18"/>
        </w:rPr>
        <w:t>.</w:t>
      </w:r>
    </w:p>
    <w:p w14:paraId="0D38BE83" w14:textId="77777777" w:rsidR="009831B1" w:rsidRDefault="009831B1" w:rsidP="009831B1">
      <w:pPr>
        <w:jc w:val="center"/>
        <w:rPr>
          <w:rFonts w:ascii="Arial" w:hAnsi="Arial" w:cs="Arial"/>
          <w:b/>
          <w:bCs/>
          <w:sz w:val="18"/>
          <w:szCs w:val="18"/>
        </w:rPr>
      </w:pPr>
      <w:r w:rsidRPr="001D5698">
        <w:rPr>
          <w:noProof/>
        </w:rPr>
        <w:drawing>
          <wp:inline distT="0" distB="0" distL="0" distR="0" wp14:anchorId="59EE6833" wp14:editId="2A204A91">
            <wp:extent cx="3378200" cy="2463800"/>
            <wp:effectExtent l="0" t="0" r="0" b="0"/>
            <wp:docPr id="39"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78200" cy="2463800"/>
                    </a:xfrm>
                    <a:prstGeom prst="rect">
                      <a:avLst/>
                    </a:prstGeom>
                  </pic:spPr>
                </pic:pic>
              </a:graphicData>
            </a:graphic>
          </wp:inline>
        </w:drawing>
      </w:r>
      <w:r w:rsidRPr="004A6D2E">
        <w:rPr>
          <w:rFonts w:ascii="Arial" w:hAnsi="Arial" w:cs="Arial"/>
          <w:b/>
          <w:bCs/>
          <w:sz w:val="18"/>
          <w:szCs w:val="18"/>
        </w:rPr>
        <w:t xml:space="preserve"> </w:t>
      </w:r>
    </w:p>
    <w:p w14:paraId="54F16C39" w14:textId="09467D9E" w:rsidR="009831B1" w:rsidRPr="001D5698" w:rsidRDefault="009831B1" w:rsidP="009831B1">
      <w:pPr>
        <w:jc w:val="both"/>
        <w:rPr>
          <w:rFonts w:ascii="Arial" w:hAnsi="Arial" w:cs="Arial"/>
          <w:sz w:val="13"/>
          <w:szCs w:val="13"/>
        </w:rPr>
      </w:pPr>
      <w:r>
        <w:rPr>
          <w:rFonts w:ascii="Arial" w:hAnsi="Arial" w:cs="Arial"/>
          <w:b/>
          <w:bCs/>
          <w:sz w:val="18"/>
          <w:szCs w:val="18"/>
        </w:rPr>
        <w:t>Figure S</w:t>
      </w:r>
      <w:r w:rsidR="007667AB">
        <w:rPr>
          <w:rFonts w:ascii="Arial" w:hAnsi="Arial" w:cs="Arial"/>
          <w:b/>
          <w:bCs/>
          <w:sz w:val="18"/>
          <w:szCs w:val="18"/>
        </w:rPr>
        <w:t>20</w:t>
      </w:r>
      <w:r>
        <w:rPr>
          <w:rFonts w:ascii="Arial" w:hAnsi="Arial" w:cs="Arial"/>
          <w:b/>
          <w:bCs/>
          <w:sz w:val="18"/>
          <w:szCs w:val="18"/>
        </w:rPr>
        <w:t xml:space="preserve">. </w:t>
      </w:r>
      <w:r>
        <w:rPr>
          <w:rFonts w:ascii="Arial" w:hAnsi="Arial" w:cs="Arial"/>
          <w:sz w:val="18"/>
          <w:szCs w:val="18"/>
        </w:rPr>
        <w:t>Input and outputs of 24-well array bm20221024blue.</w:t>
      </w:r>
    </w:p>
    <w:p w14:paraId="4CD1BABC" w14:textId="77777777" w:rsidR="009831B1" w:rsidRDefault="009831B1" w:rsidP="009831B1">
      <w:pPr>
        <w:jc w:val="center"/>
        <w:rPr>
          <w:rFonts w:ascii="Arial" w:hAnsi="Arial" w:cs="Arial"/>
          <w:b/>
          <w:bCs/>
          <w:sz w:val="18"/>
          <w:szCs w:val="18"/>
        </w:rPr>
      </w:pPr>
    </w:p>
    <w:p w14:paraId="24F58F5F" w14:textId="77777777" w:rsidR="009831B1" w:rsidRDefault="009831B1" w:rsidP="009831B1">
      <w:pPr>
        <w:jc w:val="center"/>
        <w:rPr>
          <w:rFonts w:ascii="Arial" w:hAnsi="Arial" w:cs="Arial"/>
          <w:b/>
          <w:bCs/>
          <w:sz w:val="18"/>
          <w:szCs w:val="18"/>
        </w:rPr>
      </w:pPr>
      <w:r w:rsidRPr="001D5698">
        <w:rPr>
          <w:noProof/>
        </w:rPr>
        <w:lastRenderedPageBreak/>
        <w:drawing>
          <wp:inline distT="0" distB="0" distL="0" distR="0" wp14:anchorId="33D96595" wp14:editId="361AD4DB">
            <wp:extent cx="3378200" cy="2463800"/>
            <wp:effectExtent l="0" t="0" r="0" b="0"/>
            <wp:docPr id="40"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78200" cy="2463800"/>
                    </a:xfrm>
                    <a:prstGeom prst="rect">
                      <a:avLst/>
                    </a:prstGeom>
                  </pic:spPr>
                </pic:pic>
              </a:graphicData>
            </a:graphic>
          </wp:inline>
        </w:drawing>
      </w:r>
    </w:p>
    <w:p w14:paraId="7B89F784" w14:textId="748E194D" w:rsidR="009831B1" w:rsidRPr="001D5698" w:rsidRDefault="009831B1" w:rsidP="009831B1">
      <w:pPr>
        <w:jc w:val="both"/>
        <w:rPr>
          <w:rFonts w:ascii="Arial" w:hAnsi="Arial" w:cs="Arial"/>
          <w:sz w:val="13"/>
          <w:szCs w:val="13"/>
        </w:rPr>
      </w:pPr>
      <w:r>
        <w:rPr>
          <w:rFonts w:ascii="Arial" w:hAnsi="Arial" w:cs="Arial"/>
          <w:b/>
          <w:bCs/>
          <w:sz w:val="18"/>
          <w:szCs w:val="18"/>
        </w:rPr>
        <w:t>Figure S</w:t>
      </w:r>
      <w:r w:rsidR="007A13FF">
        <w:rPr>
          <w:rFonts w:ascii="Arial" w:hAnsi="Arial" w:cs="Arial"/>
          <w:b/>
          <w:bCs/>
          <w:sz w:val="18"/>
          <w:szCs w:val="18"/>
        </w:rPr>
        <w:t>2</w:t>
      </w:r>
      <w:r w:rsidR="007667AB">
        <w:rPr>
          <w:rFonts w:ascii="Arial" w:hAnsi="Arial" w:cs="Arial"/>
          <w:b/>
          <w:bCs/>
          <w:sz w:val="18"/>
          <w:szCs w:val="18"/>
        </w:rPr>
        <w:t>1</w:t>
      </w:r>
      <w:r>
        <w:rPr>
          <w:rFonts w:ascii="Arial" w:hAnsi="Arial" w:cs="Arial"/>
          <w:b/>
          <w:bCs/>
          <w:sz w:val="18"/>
          <w:szCs w:val="18"/>
        </w:rPr>
        <w:t xml:space="preserve">. </w:t>
      </w:r>
      <w:r>
        <w:rPr>
          <w:rFonts w:ascii="Arial" w:hAnsi="Arial" w:cs="Arial"/>
          <w:sz w:val="18"/>
          <w:szCs w:val="18"/>
        </w:rPr>
        <w:t>Input and outputs of 24-well array bm20221024uv.</w:t>
      </w:r>
    </w:p>
    <w:p w14:paraId="76E97225" w14:textId="77777777" w:rsidR="009831B1" w:rsidRPr="004A6D2E" w:rsidRDefault="009831B1" w:rsidP="009831B1">
      <w:pPr>
        <w:jc w:val="center"/>
        <w:rPr>
          <w:rFonts w:ascii="Arial" w:hAnsi="Arial" w:cs="Arial"/>
          <w:b/>
          <w:bCs/>
          <w:sz w:val="18"/>
          <w:szCs w:val="18"/>
        </w:rPr>
      </w:pPr>
    </w:p>
    <w:p w14:paraId="74CCE48F" w14:textId="77777777" w:rsidR="009831B1" w:rsidRPr="004A6D2E" w:rsidRDefault="009831B1" w:rsidP="009831B1">
      <w:pPr>
        <w:pStyle w:val="ListParagraph"/>
        <w:numPr>
          <w:ilvl w:val="0"/>
          <w:numId w:val="4"/>
        </w:numPr>
        <w:jc w:val="both"/>
        <w:rPr>
          <w:rFonts w:ascii="Arial" w:hAnsi="Arial" w:cs="Arial"/>
          <w:b/>
          <w:bCs/>
          <w:sz w:val="18"/>
          <w:szCs w:val="18"/>
        </w:rPr>
      </w:pPr>
      <w:r w:rsidRPr="001D5698">
        <w:rPr>
          <w:rFonts w:ascii="Arial" w:hAnsi="Arial" w:cs="Arial"/>
          <w:b/>
          <w:bCs/>
          <w:sz w:val="18"/>
          <w:szCs w:val="18"/>
        </w:rPr>
        <w:t xml:space="preserve">bm20221026 – 6 diazonium salts, 4 acids, 2 lights. </w:t>
      </w:r>
      <w:r w:rsidRPr="001D5698">
        <w:rPr>
          <w:rFonts w:ascii="Arial" w:hAnsi="Arial" w:cs="Arial"/>
          <w:sz w:val="18"/>
          <w:szCs w:val="18"/>
        </w:rPr>
        <w:t xml:space="preserve">The general screening procedure was followed. Two reaction plates were dosed with six diazonium salts and four acids. The solvent was pure </w:t>
      </w:r>
      <w:proofErr w:type="gramStart"/>
      <w:r w:rsidRPr="001D5698">
        <w:rPr>
          <w:rFonts w:ascii="Arial" w:hAnsi="Arial" w:cs="Arial"/>
          <w:sz w:val="18"/>
          <w:szCs w:val="18"/>
        </w:rPr>
        <w:t>methanol</w:t>
      </w:r>
      <w:proofErr w:type="gramEnd"/>
      <w:r w:rsidRPr="001D5698">
        <w:rPr>
          <w:rFonts w:ascii="Arial" w:hAnsi="Arial" w:cs="Arial"/>
          <w:sz w:val="18"/>
          <w:szCs w:val="18"/>
        </w:rPr>
        <w:t xml:space="preserve"> and the limiting reagent was the acid at a concentration of 0.05M. One plate was irradiated by white light (top) while the other was irradiated by </w:t>
      </w:r>
      <w:r>
        <w:rPr>
          <w:rFonts w:ascii="Arial" w:hAnsi="Arial" w:cs="Arial"/>
          <w:sz w:val="18"/>
          <w:szCs w:val="18"/>
        </w:rPr>
        <w:t>UV</w:t>
      </w:r>
      <w:r w:rsidRPr="001D5698">
        <w:rPr>
          <w:rFonts w:ascii="Arial" w:hAnsi="Arial" w:cs="Arial"/>
          <w:sz w:val="18"/>
          <w:szCs w:val="18"/>
        </w:rPr>
        <w:t xml:space="preserve"> light (bottom). Two equivalents of diazonium were added</w:t>
      </w:r>
      <w:r>
        <w:rPr>
          <w:rFonts w:ascii="Arial" w:hAnsi="Arial" w:cs="Arial"/>
          <w:sz w:val="18"/>
          <w:szCs w:val="18"/>
        </w:rPr>
        <w:t>.</w:t>
      </w:r>
    </w:p>
    <w:p w14:paraId="73692A2C" w14:textId="77777777" w:rsidR="009831B1" w:rsidRDefault="009831B1" w:rsidP="009831B1">
      <w:pPr>
        <w:jc w:val="center"/>
        <w:rPr>
          <w:rFonts w:ascii="Arial" w:hAnsi="Arial" w:cs="Arial"/>
          <w:b/>
          <w:bCs/>
          <w:sz w:val="18"/>
          <w:szCs w:val="18"/>
        </w:rPr>
      </w:pPr>
      <w:r w:rsidRPr="001D5698">
        <w:rPr>
          <w:noProof/>
        </w:rPr>
        <w:drawing>
          <wp:inline distT="0" distB="0" distL="0" distR="0" wp14:anchorId="3E64933A" wp14:editId="3370DE5B">
            <wp:extent cx="3378200" cy="2463800"/>
            <wp:effectExtent l="0" t="0" r="0" b="0"/>
            <wp:docPr id="48"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78200" cy="2463800"/>
                    </a:xfrm>
                    <a:prstGeom prst="rect">
                      <a:avLst/>
                    </a:prstGeom>
                  </pic:spPr>
                </pic:pic>
              </a:graphicData>
            </a:graphic>
          </wp:inline>
        </w:drawing>
      </w:r>
    </w:p>
    <w:p w14:paraId="2483CD4D" w14:textId="2904E42B" w:rsidR="009831B1" w:rsidRPr="001D5698" w:rsidRDefault="009831B1" w:rsidP="009831B1">
      <w:pPr>
        <w:jc w:val="both"/>
        <w:rPr>
          <w:rFonts w:ascii="Arial" w:hAnsi="Arial" w:cs="Arial"/>
          <w:sz w:val="13"/>
          <w:szCs w:val="13"/>
        </w:rPr>
      </w:pPr>
      <w:r>
        <w:rPr>
          <w:rFonts w:ascii="Arial" w:hAnsi="Arial" w:cs="Arial"/>
          <w:b/>
          <w:bCs/>
          <w:sz w:val="18"/>
          <w:szCs w:val="18"/>
        </w:rPr>
        <w:t>Figure S</w:t>
      </w:r>
      <w:r w:rsidR="00141A14">
        <w:rPr>
          <w:rFonts w:ascii="Arial" w:hAnsi="Arial" w:cs="Arial"/>
          <w:b/>
          <w:bCs/>
          <w:sz w:val="18"/>
          <w:szCs w:val="18"/>
        </w:rPr>
        <w:t>2</w:t>
      </w:r>
      <w:r w:rsidR="007667AB">
        <w:rPr>
          <w:rFonts w:ascii="Arial" w:hAnsi="Arial" w:cs="Arial"/>
          <w:b/>
          <w:bCs/>
          <w:sz w:val="18"/>
          <w:szCs w:val="18"/>
        </w:rPr>
        <w:t>2</w:t>
      </w:r>
      <w:r>
        <w:rPr>
          <w:rFonts w:ascii="Arial" w:hAnsi="Arial" w:cs="Arial"/>
          <w:b/>
          <w:bCs/>
          <w:sz w:val="18"/>
          <w:szCs w:val="18"/>
        </w:rPr>
        <w:t xml:space="preserve">. </w:t>
      </w:r>
      <w:r>
        <w:rPr>
          <w:rFonts w:ascii="Arial" w:hAnsi="Arial" w:cs="Arial"/>
          <w:sz w:val="18"/>
          <w:szCs w:val="18"/>
        </w:rPr>
        <w:t xml:space="preserve">Input and outputs of 24-well array bm20221026white. </w:t>
      </w:r>
    </w:p>
    <w:p w14:paraId="6F67CB6D" w14:textId="77777777" w:rsidR="009831B1" w:rsidRDefault="009831B1" w:rsidP="009831B1">
      <w:pPr>
        <w:jc w:val="center"/>
        <w:rPr>
          <w:rFonts w:ascii="Arial" w:hAnsi="Arial" w:cs="Arial"/>
          <w:b/>
          <w:bCs/>
          <w:sz w:val="18"/>
          <w:szCs w:val="18"/>
        </w:rPr>
      </w:pPr>
      <w:r w:rsidRPr="001D5698">
        <w:rPr>
          <w:noProof/>
        </w:rPr>
        <w:drawing>
          <wp:inline distT="0" distB="0" distL="0" distR="0" wp14:anchorId="0C0F0B13" wp14:editId="38288C5A">
            <wp:extent cx="3378200" cy="2463800"/>
            <wp:effectExtent l="0" t="0" r="0" b="0"/>
            <wp:docPr id="49"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78200" cy="2463800"/>
                    </a:xfrm>
                    <a:prstGeom prst="rect">
                      <a:avLst/>
                    </a:prstGeom>
                  </pic:spPr>
                </pic:pic>
              </a:graphicData>
            </a:graphic>
          </wp:inline>
        </w:drawing>
      </w:r>
    </w:p>
    <w:p w14:paraId="7BF4073C" w14:textId="5539B562" w:rsidR="009831B1" w:rsidRPr="001D5698" w:rsidRDefault="009831B1" w:rsidP="009831B1">
      <w:pPr>
        <w:jc w:val="both"/>
        <w:rPr>
          <w:rFonts w:ascii="Arial" w:hAnsi="Arial" w:cs="Arial"/>
          <w:sz w:val="13"/>
          <w:szCs w:val="13"/>
        </w:rPr>
      </w:pPr>
      <w:r>
        <w:rPr>
          <w:rFonts w:ascii="Arial" w:hAnsi="Arial" w:cs="Arial"/>
          <w:b/>
          <w:bCs/>
          <w:sz w:val="18"/>
          <w:szCs w:val="18"/>
        </w:rPr>
        <w:t>Figure S</w:t>
      </w:r>
      <w:r w:rsidR="00B466BD">
        <w:rPr>
          <w:rFonts w:ascii="Arial" w:hAnsi="Arial" w:cs="Arial"/>
          <w:b/>
          <w:bCs/>
          <w:sz w:val="18"/>
          <w:szCs w:val="18"/>
        </w:rPr>
        <w:t>2</w:t>
      </w:r>
      <w:r w:rsidR="007667AB">
        <w:rPr>
          <w:rFonts w:ascii="Arial" w:hAnsi="Arial" w:cs="Arial"/>
          <w:b/>
          <w:bCs/>
          <w:sz w:val="18"/>
          <w:szCs w:val="18"/>
        </w:rPr>
        <w:t>3</w:t>
      </w:r>
      <w:r>
        <w:rPr>
          <w:rFonts w:ascii="Arial" w:hAnsi="Arial" w:cs="Arial"/>
          <w:b/>
          <w:bCs/>
          <w:sz w:val="18"/>
          <w:szCs w:val="18"/>
        </w:rPr>
        <w:t xml:space="preserve">. </w:t>
      </w:r>
      <w:r>
        <w:rPr>
          <w:rFonts w:ascii="Arial" w:hAnsi="Arial" w:cs="Arial"/>
          <w:sz w:val="18"/>
          <w:szCs w:val="18"/>
        </w:rPr>
        <w:t>Input and outputs of 24-well array bm20221026uv.</w:t>
      </w:r>
    </w:p>
    <w:p w14:paraId="5BC685B3" w14:textId="77777777" w:rsidR="009831B1" w:rsidRPr="004A6D2E" w:rsidRDefault="009831B1" w:rsidP="009831B1">
      <w:pPr>
        <w:jc w:val="center"/>
        <w:rPr>
          <w:rFonts w:ascii="Arial" w:hAnsi="Arial" w:cs="Arial"/>
          <w:b/>
          <w:bCs/>
          <w:sz w:val="18"/>
          <w:szCs w:val="18"/>
        </w:rPr>
      </w:pPr>
    </w:p>
    <w:p w14:paraId="6A041C6F" w14:textId="77777777" w:rsidR="009831B1" w:rsidRPr="001D5698" w:rsidRDefault="009831B1" w:rsidP="009831B1">
      <w:pPr>
        <w:pStyle w:val="ListParagraph"/>
        <w:numPr>
          <w:ilvl w:val="0"/>
          <w:numId w:val="4"/>
        </w:numPr>
        <w:rPr>
          <w:rFonts w:ascii="Arial" w:hAnsi="Arial" w:cs="Arial"/>
          <w:b/>
          <w:bCs/>
          <w:sz w:val="18"/>
          <w:szCs w:val="18"/>
        </w:rPr>
      </w:pPr>
      <w:r w:rsidRPr="001D5698">
        <w:rPr>
          <w:rFonts w:ascii="Arial" w:hAnsi="Arial" w:cs="Arial"/>
          <w:b/>
          <w:bCs/>
          <w:sz w:val="18"/>
          <w:szCs w:val="18"/>
        </w:rPr>
        <w:t>Scale-up Procedure</w:t>
      </w:r>
    </w:p>
    <w:p w14:paraId="3AC3CA8E" w14:textId="77777777" w:rsidR="009831B1" w:rsidRDefault="009831B1" w:rsidP="009831B1">
      <w:pPr>
        <w:pStyle w:val="ListParagraph"/>
        <w:ind w:left="1080" w:firstLine="720"/>
        <w:jc w:val="both"/>
        <w:rPr>
          <w:rFonts w:ascii="Arial" w:hAnsi="Arial" w:cs="Arial"/>
          <w:sz w:val="18"/>
          <w:szCs w:val="18"/>
        </w:rPr>
      </w:pPr>
      <w:r w:rsidRPr="001D5698">
        <w:rPr>
          <w:rFonts w:ascii="Arial" w:hAnsi="Arial" w:cs="Arial"/>
          <w:sz w:val="18"/>
          <w:szCs w:val="18"/>
        </w:rPr>
        <w:t xml:space="preserve">.1 mmol carboxylic acid and </w:t>
      </w:r>
      <w:r>
        <w:rPr>
          <w:rFonts w:ascii="Arial" w:hAnsi="Arial" w:cs="Arial"/>
          <w:sz w:val="18"/>
          <w:szCs w:val="18"/>
        </w:rPr>
        <w:t>four</w:t>
      </w:r>
      <w:r w:rsidRPr="001D5698">
        <w:rPr>
          <w:rFonts w:ascii="Arial" w:hAnsi="Arial" w:cs="Arial"/>
          <w:sz w:val="18"/>
          <w:szCs w:val="18"/>
        </w:rPr>
        <w:t xml:space="preserve"> equivalents of diazonium salt was added to a 2-dram vial with a </w:t>
      </w:r>
      <w:proofErr w:type="spellStart"/>
      <w:r w:rsidRPr="001D5698">
        <w:rPr>
          <w:rFonts w:ascii="Arial" w:hAnsi="Arial" w:cs="Arial"/>
          <w:sz w:val="18"/>
          <w:szCs w:val="18"/>
        </w:rPr>
        <w:t>stirbar</w:t>
      </w:r>
      <w:proofErr w:type="spellEnd"/>
      <w:r w:rsidRPr="001D5698">
        <w:rPr>
          <w:rFonts w:ascii="Arial" w:hAnsi="Arial" w:cs="Arial"/>
          <w:sz w:val="18"/>
          <w:szCs w:val="18"/>
        </w:rPr>
        <w:t xml:space="preserve">. 1 mL of methanol was added, and the reaction was stirred without irradiation for 10 minutes. After 10 minutes, blue light was turned on and the reaction was run for 24 hours. Reactions were run at 0.1 M and at room </w:t>
      </w:r>
      <w:r w:rsidRPr="001D5698">
        <w:rPr>
          <w:rFonts w:ascii="Arial" w:hAnsi="Arial" w:cs="Arial"/>
          <w:sz w:val="18"/>
          <w:szCs w:val="18"/>
        </w:rPr>
        <w:lastRenderedPageBreak/>
        <w:t xml:space="preserve">temperature. Reactions were quenched with bicarbonate and brine and the aqueous layer is washed with ethyl acetate twice. The organic layer is </w:t>
      </w:r>
      <w:proofErr w:type="gramStart"/>
      <w:r w:rsidRPr="001D5698">
        <w:rPr>
          <w:rFonts w:ascii="Arial" w:hAnsi="Arial" w:cs="Arial"/>
          <w:sz w:val="18"/>
          <w:szCs w:val="18"/>
        </w:rPr>
        <w:t>dried</w:t>
      </w:r>
      <w:proofErr w:type="gramEnd"/>
      <w:r w:rsidRPr="001D5698">
        <w:rPr>
          <w:rFonts w:ascii="Arial" w:hAnsi="Arial" w:cs="Arial"/>
          <w:sz w:val="18"/>
          <w:szCs w:val="18"/>
        </w:rPr>
        <w:t xml:space="preserve"> and solvent is removed. Crude mixture was then redissolved in dichloromethane and the product is isolated via flash chromatography.</w:t>
      </w:r>
    </w:p>
    <w:p w14:paraId="043E8993" w14:textId="77777777" w:rsidR="009831B1" w:rsidRDefault="009831B1" w:rsidP="009831B1">
      <w:pPr>
        <w:pStyle w:val="ListParagraph"/>
        <w:ind w:left="1080" w:firstLine="720"/>
        <w:jc w:val="both"/>
        <w:rPr>
          <w:rFonts w:ascii="Arial" w:hAnsi="Arial" w:cs="Arial"/>
          <w:sz w:val="18"/>
          <w:szCs w:val="18"/>
        </w:rPr>
      </w:pPr>
    </w:p>
    <w:p w14:paraId="6E3073AA" w14:textId="77777777" w:rsidR="009831B1" w:rsidRPr="004F7EBF" w:rsidRDefault="009831B1" w:rsidP="009831B1">
      <w:pPr>
        <w:pStyle w:val="ListParagraph"/>
        <w:numPr>
          <w:ilvl w:val="0"/>
          <w:numId w:val="4"/>
        </w:numPr>
        <w:rPr>
          <w:rFonts w:ascii="Arial" w:hAnsi="Arial" w:cs="Arial"/>
          <w:b/>
          <w:bCs/>
          <w:sz w:val="18"/>
          <w:szCs w:val="18"/>
        </w:rPr>
      </w:pPr>
      <w:r w:rsidRPr="004F7EBF">
        <w:rPr>
          <w:rFonts w:ascii="Arial" w:hAnsi="Arial" w:cs="Arial"/>
          <w:b/>
          <w:bCs/>
          <w:sz w:val="18"/>
          <w:szCs w:val="18"/>
        </w:rPr>
        <w:t xml:space="preserve">Scale up of </w:t>
      </w:r>
      <w:r w:rsidRPr="002D18B6">
        <w:rPr>
          <w:rFonts w:ascii="Arial" w:hAnsi="Arial" w:cs="Arial"/>
          <w:b/>
          <w:bCs/>
          <w:color w:val="000000"/>
          <w:sz w:val="18"/>
          <w:szCs w:val="18"/>
        </w:rPr>
        <w:t>1-(</w:t>
      </w:r>
      <w:r w:rsidRPr="002D18B6">
        <w:rPr>
          <w:rFonts w:ascii="Arial" w:hAnsi="Arial" w:cs="Arial"/>
          <w:b/>
          <w:bCs/>
          <w:i/>
          <w:iCs/>
          <w:color w:val="000000"/>
          <w:sz w:val="18"/>
          <w:szCs w:val="18"/>
        </w:rPr>
        <w:t>p</w:t>
      </w:r>
      <w:r w:rsidRPr="002D18B6">
        <w:rPr>
          <w:rFonts w:ascii="Arial" w:hAnsi="Arial" w:cs="Arial"/>
          <w:b/>
          <w:bCs/>
          <w:color w:val="000000"/>
          <w:sz w:val="18"/>
          <w:szCs w:val="18"/>
        </w:rPr>
        <w:t>-</w:t>
      </w:r>
      <w:proofErr w:type="gramStart"/>
      <w:r w:rsidRPr="002D18B6">
        <w:rPr>
          <w:rFonts w:ascii="Arial" w:hAnsi="Arial" w:cs="Arial"/>
          <w:b/>
          <w:bCs/>
          <w:color w:val="000000"/>
          <w:sz w:val="18"/>
          <w:szCs w:val="18"/>
        </w:rPr>
        <w:t>tolyl)isoquinoline</w:t>
      </w:r>
      <w:proofErr w:type="gramEnd"/>
    </w:p>
    <w:p w14:paraId="53D2217D" w14:textId="77777777" w:rsidR="009831B1" w:rsidRDefault="009831B1" w:rsidP="009831B1">
      <w:pPr>
        <w:pStyle w:val="ListParagraph"/>
        <w:ind w:left="1080"/>
        <w:jc w:val="both"/>
        <w:rPr>
          <w:rStyle w:val="markedcontent"/>
          <w:rFonts w:ascii="Arial" w:hAnsi="Arial" w:cs="Arial"/>
          <w:sz w:val="18"/>
          <w:szCs w:val="18"/>
        </w:rPr>
      </w:pPr>
      <w:r>
        <w:rPr>
          <w:rFonts w:ascii="Arial" w:hAnsi="Arial" w:cs="Arial"/>
          <w:sz w:val="18"/>
          <w:szCs w:val="18"/>
        </w:rPr>
        <w:t xml:space="preserve">The scale-up procedure was followed. 22 mg (97%) was isolated via column chromatograph using 20% </w:t>
      </w:r>
      <w:proofErr w:type="spellStart"/>
      <w:proofErr w:type="gramStart"/>
      <w:r>
        <w:rPr>
          <w:rFonts w:ascii="Arial" w:hAnsi="Arial" w:cs="Arial"/>
          <w:sz w:val="18"/>
          <w:szCs w:val="18"/>
        </w:rPr>
        <w:t>EtOAC:Hexanes</w:t>
      </w:r>
      <w:proofErr w:type="spellEnd"/>
      <w:proofErr w:type="gramEnd"/>
      <w:r>
        <w:rPr>
          <w:rFonts w:ascii="Arial" w:hAnsi="Arial" w:cs="Arial"/>
          <w:sz w:val="18"/>
          <w:szCs w:val="18"/>
        </w:rPr>
        <w:t xml:space="preserve"> as eluent. </w:t>
      </w:r>
      <w:r w:rsidRPr="001D5698">
        <w:rPr>
          <w:rStyle w:val="markedcontent"/>
          <w:rFonts w:ascii="Arial" w:hAnsi="Arial" w:cs="Arial"/>
          <w:sz w:val="18"/>
          <w:szCs w:val="18"/>
        </w:rPr>
        <w:t xml:space="preserve">Proton NMR for this compound is displayed in </w:t>
      </w:r>
      <w:r>
        <w:rPr>
          <w:rStyle w:val="markedcontent"/>
          <w:rFonts w:ascii="Arial" w:hAnsi="Arial" w:cs="Arial"/>
          <w:sz w:val="18"/>
          <w:szCs w:val="18"/>
        </w:rPr>
        <w:t>NMR section of the Supporting Information.</w:t>
      </w:r>
    </w:p>
    <w:p w14:paraId="3F5BA56E" w14:textId="77777777" w:rsidR="009831B1" w:rsidRDefault="009831B1" w:rsidP="009831B1">
      <w:pPr>
        <w:jc w:val="both"/>
        <w:rPr>
          <w:rFonts w:ascii="Arial" w:hAnsi="Arial" w:cs="Arial"/>
          <w:sz w:val="18"/>
          <w:szCs w:val="18"/>
        </w:rPr>
      </w:pPr>
    </w:p>
    <w:p w14:paraId="39E651D1" w14:textId="77777777" w:rsidR="009831B1" w:rsidRPr="0057541F" w:rsidRDefault="009831B1" w:rsidP="009831B1">
      <w:pPr>
        <w:ind w:left="1080"/>
        <w:jc w:val="both"/>
        <w:rPr>
          <w:rStyle w:val="markedcontent"/>
          <w:rFonts w:ascii="Arial" w:hAnsi="Arial" w:cs="Arial"/>
          <w:sz w:val="18"/>
          <w:szCs w:val="18"/>
        </w:rPr>
      </w:pPr>
      <w:r w:rsidRPr="00270462">
        <w:rPr>
          <w:rFonts w:ascii="Arial" w:hAnsi="Arial" w:cs="Arial"/>
          <w:sz w:val="18"/>
          <w:szCs w:val="18"/>
          <w:vertAlign w:val="superscript"/>
        </w:rPr>
        <w:t>1</w:t>
      </w:r>
      <w:r w:rsidRPr="00270462">
        <w:rPr>
          <w:rFonts w:ascii="Arial" w:hAnsi="Arial" w:cs="Arial"/>
          <w:sz w:val="18"/>
          <w:szCs w:val="18"/>
        </w:rPr>
        <w:t>H NMR (400 MHz, CDCl</w:t>
      </w:r>
      <w:r w:rsidRPr="00270462">
        <w:rPr>
          <w:rFonts w:ascii="Arial" w:hAnsi="Arial" w:cs="Arial"/>
          <w:sz w:val="18"/>
          <w:szCs w:val="18"/>
          <w:vertAlign w:val="subscript"/>
        </w:rPr>
        <w:t>3</w:t>
      </w:r>
      <w:r w:rsidRPr="00270462">
        <w:rPr>
          <w:rFonts w:ascii="Arial" w:hAnsi="Arial" w:cs="Arial"/>
          <w:sz w:val="18"/>
          <w:szCs w:val="18"/>
        </w:rPr>
        <w:t xml:space="preserve">) ∂ </w:t>
      </w:r>
      <w:r>
        <w:rPr>
          <w:rFonts w:ascii="Arial" w:hAnsi="Arial" w:cs="Arial"/>
          <w:sz w:val="18"/>
          <w:szCs w:val="18"/>
        </w:rPr>
        <w:t>8.61 – 8.63 (d, J = 5.8 Hz, 1H), 8.17 – 8.19 (</w:t>
      </w:r>
      <w:proofErr w:type="spellStart"/>
      <w:r>
        <w:rPr>
          <w:rFonts w:ascii="Arial" w:hAnsi="Arial" w:cs="Arial"/>
          <w:sz w:val="18"/>
          <w:szCs w:val="18"/>
        </w:rPr>
        <w:t>dq</w:t>
      </w:r>
      <w:proofErr w:type="spellEnd"/>
      <w:r>
        <w:rPr>
          <w:rFonts w:ascii="Arial" w:hAnsi="Arial" w:cs="Arial"/>
          <w:sz w:val="18"/>
          <w:szCs w:val="18"/>
        </w:rPr>
        <w:t>, J = 8.6, 1.0 Hz, 1H), 7.91 – 7.93 (m, 1H), 7.73 – 7.76 (</w:t>
      </w:r>
      <w:proofErr w:type="spellStart"/>
      <w:r>
        <w:rPr>
          <w:rFonts w:ascii="Arial" w:hAnsi="Arial" w:cs="Arial"/>
          <w:sz w:val="18"/>
          <w:szCs w:val="18"/>
        </w:rPr>
        <w:t>ddd</w:t>
      </w:r>
      <w:proofErr w:type="spellEnd"/>
      <w:r>
        <w:rPr>
          <w:rFonts w:ascii="Arial" w:hAnsi="Arial" w:cs="Arial"/>
          <w:sz w:val="18"/>
          <w:szCs w:val="18"/>
        </w:rPr>
        <w:t>, J = 8.2, 6.9, 1.2, Hz, 1H), 7.70 – 7.71 (d, J = 5.8 Hz, 1H), 7.62 – 7.65 (d, J = 8.1 Hz, 2H), 7.57 – 7.60 (</w:t>
      </w:r>
      <w:proofErr w:type="spellStart"/>
      <w:r>
        <w:rPr>
          <w:rFonts w:ascii="Arial" w:hAnsi="Arial" w:cs="Arial"/>
          <w:sz w:val="18"/>
          <w:szCs w:val="18"/>
        </w:rPr>
        <w:t>ddd</w:t>
      </w:r>
      <w:proofErr w:type="spellEnd"/>
      <w:r>
        <w:rPr>
          <w:rFonts w:ascii="Arial" w:hAnsi="Arial" w:cs="Arial"/>
          <w:sz w:val="18"/>
          <w:szCs w:val="18"/>
        </w:rPr>
        <w:t xml:space="preserve">, J = 8.3, 6.9, 1.3 Hz, 1H), 7.36 – 7.38 (d, J = 7.5 Hz, 2H), 2.47 (s, 3H) </w:t>
      </w:r>
    </w:p>
    <w:p w14:paraId="53DD8522" w14:textId="77777777" w:rsidR="009831B1" w:rsidRPr="007A02DE" w:rsidRDefault="009831B1" w:rsidP="009831B1">
      <w:pPr>
        <w:widowControl w:val="0"/>
        <w:autoSpaceDE w:val="0"/>
        <w:autoSpaceDN w:val="0"/>
        <w:spacing w:beforeLines="60" w:before="144" w:afterLines="60" w:after="144"/>
        <w:ind w:left="360" w:firstLine="720"/>
        <w:jc w:val="both"/>
        <w:rPr>
          <w:rFonts w:ascii="Arial" w:hAnsi="Arial" w:cs="Arial"/>
          <w:sz w:val="18"/>
          <w:szCs w:val="18"/>
          <w:vertAlign w:val="superscript"/>
        </w:rPr>
      </w:pPr>
      <w:r w:rsidRPr="001D5698">
        <w:rPr>
          <w:rFonts w:ascii="Arial" w:hAnsi="Arial" w:cs="Arial"/>
          <w:sz w:val="18"/>
          <w:szCs w:val="18"/>
        </w:rPr>
        <w:t>The characterization data matched spectral values from literatur</w:t>
      </w:r>
      <w:r w:rsidRPr="001B5030">
        <w:rPr>
          <w:rFonts w:ascii="Arial" w:hAnsi="Arial" w:cs="Arial"/>
          <w:sz w:val="18"/>
          <w:szCs w:val="18"/>
        </w:rPr>
        <w:t>e.</w:t>
      </w:r>
      <w:r>
        <w:rPr>
          <w:rFonts w:ascii="Arial" w:hAnsi="Arial" w:cs="Arial"/>
          <w:sz w:val="18"/>
          <w:szCs w:val="18"/>
          <w:vertAlign w:val="superscript"/>
        </w:rPr>
        <w:t>1</w:t>
      </w:r>
    </w:p>
    <w:p w14:paraId="74494AC1" w14:textId="77777777" w:rsidR="009831B1" w:rsidRDefault="009831B1" w:rsidP="009831B1">
      <w:pPr>
        <w:pStyle w:val="ListParagraph"/>
        <w:numPr>
          <w:ilvl w:val="0"/>
          <w:numId w:val="4"/>
        </w:numPr>
        <w:rPr>
          <w:rFonts w:ascii="Arial" w:hAnsi="Arial" w:cs="Arial"/>
          <w:b/>
          <w:bCs/>
          <w:sz w:val="18"/>
          <w:szCs w:val="18"/>
        </w:rPr>
      </w:pPr>
      <w:r w:rsidRPr="004F7EBF">
        <w:rPr>
          <w:rFonts w:ascii="Arial" w:hAnsi="Arial" w:cs="Arial"/>
          <w:b/>
          <w:bCs/>
          <w:sz w:val="18"/>
          <w:szCs w:val="18"/>
        </w:rPr>
        <w:t xml:space="preserve">Scale up </w:t>
      </w:r>
      <w:r w:rsidRPr="002D18B6">
        <w:rPr>
          <w:rFonts w:ascii="Arial" w:hAnsi="Arial" w:cs="Arial"/>
          <w:b/>
          <w:bCs/>
          <w:sz w:val="18"/>
          <w:szCs w:val="18"/>
        </w:rPr>
        <w:t xml:space="preserve">of </w:t>
      </w:r>
      <w:r w:rsidRPr="002D18B6">
        <w:rPr>
          <w:rFonts w:ascii="Arial" w:hAnsi="Arial" w:cs="Arial"/>
          <w:b/>
          <w:bCs/>
          <w:color w:val="000000"/>
          <w:sz w:val="18"/>
          <w:szCs w:val="18"/>
        </w:rPr>
        <w:t>1-(4-</w:t>
      </w:r>
      <w:proofErr w:type="gramStart"/>
      <w:r w:rsidRPr="002D18B6">
        <w:rPr>
          <w:rFonts w:ascii="Arial" w:hAnsi="Arial" w:cs="Arial"/>
          <w:b/>
          <w:bCs/>
          <w:color w:val="000000"/>
          <w:sz w:val="18"/>
          <w:szCs w:val="18"/>
        </w:rPr>
        <w:t>ethylphenyl)isoquinoline</w:t>
      </w:r>
      <w:proofErr w:type="gramEnd"/>
    </w:p>
    <w:p w14:paraId="3AC5D369" w14:textId="77777777" w:rsidR="009831B1" w:rsidRDefault="009831B1" w:rsidP="009831B1">
      <w:pPr>
        <w:pStyle w:val="ListParagraph"/>
        <w:ind w:left="1080"/>
        <w:jc w:val="both"/>
        <w:rPr>
          <w:rStyle w:val="markedcontent"/>
          <w:rFonts w:ascii="Arial" w:hAnsi="Arial" w:cs="Arial"/>
          <w:sz w:val="18"/>
          <w:szCs w:val="18"/>
        </w:rPr>
      </w:pPr>
      <w:r>
        <w:rPr>
          <w:rFonts w:ascii="Arial" w:hAnsi="Arial" w:cs="Arial"/>
          <w:sz w:val="18"/>
          <w:szCs w:val="18"/>
        </w:rPr>
        <w:t xml:space="preserve">The scale-up procedure was followed. 21 mg (95%) was isolated via column chromatograph using 20% </w:t>
      </w:r>
      <w:proofErr w:type="spellStart"/>
      <w:proofErr w:type="gramStart"/>
      <w:r>
        <w:rPr>
          <w:rFonts w:ascii="Arial" w:hAnsi="Arial" w:cs="Arial"/>
          <w:sz w:val="18"/>
          <w:szCs w:val="18"/>
        </w:rPr>
        <w:t>EtOAC:Hexanes</w:t>
      </w:r>
      <w:proofErr w:type="spellEnd"/>
      <w:proofErr w:type="gramEnd"/>
      <w:r>
        <w:rPr>
          <w:rFonts w:ascii="Arial" w:hAnsi="Arial" w:cs="Arial"/>
          <w:sz w:val="18"/>
          <w:szCs w:val="18"/>
        </w:rPr>
        <w:t xml:space="preserve"> as eluent. </w:t>
      </w:r>
      <w:r w:rsidRPr="001D5698">
        <w:rPr>
          <w:rStyle w:val="markedcontent"/>
          <w:rFonts w:ascii="Arial" w:hAnsi="Arial" w:cs="Arial"/>
          <w:sz w:val="18"/>
          <w:szCs w:val="18"/>
        </w:rPr>
        <w:t xml:space="preserve">Proton NMR for this compound is displayed in </w:t>
      </w:r>
      <w:r>
        <w:rPr>
          <w:rStyle w:val="markedcontent"/>
          <w:rFonts w:ascii="Arial" w:hAnsi="Arial" w:cs="Arial"/>
          <w:sz w:val="18"/>
          <w:szCs w:val="18"/>
        </w:rPr>
        <w:t>NMR section of the Supporting Information.</w:t>
      </w:r>
    </w:p>
    <w:p w14:paraId="524C4261" w14:textId="77777777" w:rsidR="009831B1" w:rsidRDefault="009831B1" w:rsidP="009831B1">
      <w:pPr>
        <w:pStyle w:val="ListParagraph"/>
        <w:ind w:left="1080"/>
        <w:jc w:val="both"/>
        <w:rPr>
          <w:rStyle w:val="markedcontent"/>
          <w:rFonts w:ascii="Arial" w:hAnsi="Arial" w:cs="Arial"/>
          <w:sz w:val="18"/>
          <w:szCs w:val="18"/>
        </w:rPr>
      </w:pPr>
    </w:p>
    <w:p w14:paraId="529B57E8" w14:textId="77777777" w:rsidR="009831B1" w:rsidRDefault="009831B1" w:rsidP="009831B1">
      <w:pPr>
        <w:ind w:left="1080"/>
        <w:jc w:val="both"/>
        <w:rPr>
          <w:rFonts w:ascii="Arial" w:hAnsi="Arial" w:cs="Arial"/>
          <w:sz w:val="18"/>
          <w:szCs w:val="18"/>
        </w:rPr>
      </w:pPr>
      <w:r w:rsidRPr="00270462">
        <w:rPr>
          <w:rFonts w:ascii="Arial" w:hAnsi="Arial" w:cs="Arial"/>
          <w:sz w:val="18"/>
          <w:szCs w:val="18"/>
          <w:vertAlign w:val="superscript"/>
        </w:rPr>
        <w:t>1</w:t>
      </w:r>
      <w:r w:rsidRPr="00270462">
        <w:rPr>
          <w:rFonts w:ascii="Arial" w:hAnsi="Arial" w:cs="Arial"/>
          <w:sz w:val="18"/>
          <w:szCs w:val="18"/>
        </w:rPr>
        <w:t>H NMR (400 MHz, CDCl</w:t>
      </w:r>
      <w:r w:rsidRPr="00270462">
        <w:rPr>
          <w:rFonts w:ascii="Arial" w:hAnsi="Arial" w:cs="Arial"/>
          <w:sz w:val="18"/>
          <w:szCs w:val="18"/>
          <w:vertAlign w:val="subscript"/>
        </w:rPr>
        <w:t>3</w:t>
      </w:r>
      <w:r w:rsidRPr="00270462">
        <w:rPr>
          <w:rFonts w:ascii="Arial" w:hAnsi="Arial" w:cs="Arial"/>
          <w:sz w:val="18"/>
          <w:szCs w:val="18"/>
        </w:rPr>
        <w:t xml:space="preserve">) ∂ </w:t>
      </w:r>
      <w:r>
        <w:rPr>
          <w:rFonts w:ascii="Arial" w:hAnsi="Arial" w:cs="Arial"/>
          <w:sz w:val="18"/>
          <w:szCs w:val="18"/>
        </w:rPr>
        <w:t xml:space="preserve">8.60 – 8.61 (d, J = 5.7 Hz, 1H), 8.16 – 8.18 (d, J = 8.5 Hz, 1H), 7.89 – 7.90 (d, J = 8.2 Hz, 1H), 7.69 – 7.72 (t, J = 7.5 Hz, 1H), 7.63 – 7.66 (m, 3H), 7.54 – 7.57 (t, J = 7.1 Hz, 1H), 7.37 – 7.38 (d, J = 8.0 Hz, 2H), 2.74 – 2.79 (q, J = 7.6 Hz, 2H), 1.30 – 1.33 (t, J = 7.6 Hz, 3H). </w:t>
      </w:r>
    </w:p>
    <w:p w14:paraId="2C8842DD" w14:textId="77777777" w:rsidR="009831B1" w:rsidRPr="007A02DE" w:rsidRDefault="009831B1" w:rsidP="009831B1">
      <w:pPr>
        <w:widowControl w:val="0"/>
        <w:autoSpaceDE w:val="0"/>
        <w:autoSpaceDN w:val="0"/>
        <w:spacing w:beforeLines="60" w:before="144" w:afterLines="60" w:after="144"/>
        <w:ind w:left="360" w:firstLine="720"/>
        <w:jc w:val="both"/>
        <w:rPr>
          <w:rFonts w:ascii="Arial" w:hAnsi="Arial" w:cs="Arial"/>
          <w:sz w:val="18"/>
          <w:szCs w:val="18"/>
          <w:vertAlign w:val="superscript"/>
        </w:rPr>
      </w:pPr>
      <w:r w:rsidRPr="001D5698">
        <w:rPr>
          <w:rFonts w:ascii="Arial" w:hAnsi="Arial" w:cs="Arial"/>
          <w:sz w:val="18"/>
          <w:szCs w:val="18"/>
        </w:rPr>
        <w:t>The characterization data matched spectral values from literatur</w:t>
      </w:r>
      <w:r w:rsidRPr="001B5030">
        <w:rPr>
          <w:rFonts w:ascii="Arial" w:hAnsi="Arial" w:cs="Arial"/>
          <w:sz w:val="18"/>
          <w:szCs w:val="18"/>
        </w:rPr>
        <w:t>e.</w:t>
      </w:r>
      <w:r>
        <w:rPr>
          <w:rFonts w:ascii="Arial" w:hAnsi="Arial" w:cs="Arial"/>
          <w:sz w:val="18"/>
          <w:szCs w:val="18"/>
          <w:vertAlign w:val="superscript"/>
        </w:rPr>
        <w:t>2</w:t>
      </w:r>
    </w:p>
    <w:p w14:paraId="0279DB20" w14:textId="77777777" w:rsidR="009831B1" w:rsidRDefault="009831B1" w:rsidP="009831B1">
      <w:pPr>
        <w:pStyle w:val="ListParagraph"/>
        <w:numPr>
          <w:ilvl w:val="0"/>
          <w:numId w:val="4"/>
        </w:numPr>
        <w:rPr>
          <w:rFonts w:ascii="Arial" w:hAnsi="Arial" w:cs="Arial"/>
          <w:b/>
          <w:bCs/>
          <w:sz w:val="18"/>
          <w:szCs w:val="18"/>
        </w:rPr>
      </w:pPr>
      <w:r w:rsidRPr="007E0192">
        <w:rPr>
          <w:rFonts w:ascii="Arial" w:hAnsi="Arial" w:cs="Arial"/>
          <w:b/>
          <w:bCs/>
          <w:sz w:val="18"/>
          <w:szCs w:val="18"/>
        </w:rPr>
        <w:t xml:space="preserve">Scale up of </w:t>
      </w:r>
      <w:r w:rsidRPr="002D18B6">
        <w:rPr>
          <w:rFonts w:ascii="Arial" w:hAnsi="Arial" w:cs="Arial"/>
          <w:b/>
          <w:bCs/>
          <w:color w:val="000000"/>
          <w:sz w:val="18"/>
          <w:szCs w:val="18"/>
        </w:rPr>
        <w:t>1-([1,1'-biphenyl]-4-</w:t>
      </w:r>
      <w:proofErr w:type="gramStart"/>
      <w:r w:rsidRPr="002D18B6">
        <w:rPr>
          <w:rFonts w:ascii="Arial" w:hAnsi="Arial" w:cs="Arial"/>
          <w:b/>
          <w:bCs/>
          <w:color w:val="000000"/>
          <w:sz w:val="18"/>
          <w:szCs w:val="18"/>
        </w:rPr>
        <w:t>yl)isoquinoline</w:t>
      </w:r>
      <w:proofErr w:type="gramEnd"/>
    </w:p>
    <w:p w14:paraId="17D80F01" w14:textId="77777777" w:rsidR="009831B1" w:rsidRDefault="009831B1" w:rsidP="009831B1">
      <w:pPr>
        <w:pStyle w:val="ListParagraph"/>
        <w:ind w:left="1080"/>
        <w:jc w:val="both"/>
        <w:rPr>
          <w:rStyle w:val="markedcontent"/>
          <w:rFonts w:ascii="Arial" w:hAnsi="Arial" w:cs="Arial"/>
          <w:sz w:val="18"/>
          <w:szCs w:val="18"/>
        </w:rPr>
      </w:pPr>
      <w:r>
        <w:rPr>
          <w:rFonts w:ascii="Arial" w:hAnsi="Arial" w:cs="Arial"/>
          <w:sz w:val="18"/>
          <w:szCs w:val="18"/>
        </w:rPr>
        <w:t xml:space="preserve">The scale-up procedure was followed. 29 mg (72%) was isolated via column chromatograph using 20% </w:t>
      </w:r>
      <w:proofErr w:type="spellStart"/>
      <w:proofErr w:type="gramStart"/>
      <w:r>
        <w:rPr>
          <w:rFonts w:ascii="Arial" w:hAnsi="Arial" w:cs="Arial"/>
          <w:sz w:val="18"/>
          <w:szCs w:val="18"/>
        </w:rPr>
        <w:t>EtOAC:Hexanes</w:t>
      </w:r>
      <w:proofErr w:type="spellEnd"/>
      <w:proofErr w:type="gramEnd"/>
      <w:r>
        <w:rPr>
          <w:rFonts w:ascii="Arial" w:hAnsi="Arial" w:cs="Arial"/>
          <w:sz w:val="18"/>
          <w:szCs w:val="18"/>
        </w:rPr>
        <w:t xml:space="preserve"> as eluent. </w:t>
      </w:r>
      <w:r w:rsidRPr="001D5698">
        <w:rPr>
          <w:rStyle w:val="markedcontent"/>
          <w:rFonts w:ascii="Arial" w:hAnsi="Arial" w:cs="Arial"/>
          <w:sz w:val="18"/>
          <w:szCs w:val="18"/>
        </w:rPr>
        <w:t xml:space="preserve">Proton NMR for this compound is displayed in </w:t>
      </w:r>
      <w:r>
        <w:rPr>
          <w:rStyle w:val="markedcontent"/>
          <w:rFonts w:ascii="Arial" w:hAnsi="Arial" w:cs="Arial"/>
          <w:sz w:val="18"/>
          <w:szCs w:val="18"/>
        </w:rPr>
        <w:t>NMR section of the Supporting Information.</w:t>
      </w:r>
    </w:p>
    <w:p w14:paraId="56C44B91" w14:textId="77777777" w:rsidR="009831B1" w:rsidRDefault="009831B1" w:rsidP="009831B1">
      <w:pPr>
        <w:pStyle w:val="ListParagraph"/>
        <w:ind w:left="1080"/>
        <w:jc w:val="both"/>
        <w:rPr>
          <w:rStyle w:val="markedcontent"/>
          <w:rFonts w:ascii="Arial" w:hAnsi="Arial" w:cs="Arial"/>
          <w:sz w:val="18"/>
          <w:szCs w:val="18"/>
        </w:rPr>
      </w:pPr>
    </w:p>
    <w:p w14:paraId="4393DEFB" w14:textId="77777777" w:rsidR="009831B1" w:rsidRDefault="009831B1" w:rsidP="009831B1">
      <w:pPr>
        <w:ind w:left="1080"/>
        <w:jc w:val="both"/>
        <w:rPr>
          <w:rFonts w:ascii="Arial" w:hAnsi="Arial" w:cs="Arial"/>
          <w:sz w:val="18"/>
          <w:szCs w:val="18"/>
        </w:rPr>
      </w:pPr>
      <w:r w:rsidRPr="00270462">
        <w:rPr>
          <w:rFonts w:ascii="Arial" w:hAnsi="Arial" w:cs="Arial"/>
          <w:sz w:val="18"/>
          <w:szCs w:val="18"/>
          <w:vertAlign w:val="superscript"/>
        </w:rPr>
        <w:t>1</w:t>
      </w:r>
      <w:r w:rsidRPr="00270462">
        <w:rPr>
          <w:rFonts w:ascii="Arial" w:hAnsi="Arial" w:cs="Arial"/>
          <w:sz w:val="18"/>
          <w:szCs w:val="18"/>
        </w:rPr>
        <w:t>H NMR (400 MHz, CDCl</w:t>
      </w:r>
      <w:r w:rsidRPr="00270462">
        <w:rPr>
          <w:rFonts w:ascii="Arial" w:hAnsi="Arial" w:cs="Arial"/>
          <w:sz w:val="18"/>
          <w:szCs w:val="18"/>
          <w:vertAlign w:val="subscript"/>
        </w:rPr>
        <w:t>3</w:t>
      </w:r>
      <w:r w:rsidRPr="00270462">
        <w:rPr>
          <w:rFonts w:ascii="Arial" w:hAnsi="Arial" w:cs="Arial"/>
          <w:sz w:val="18"/>
          <w:szCs w:val="18"/>
        </w:rPr>
        <w:t xml:space="preserve">) ∂ </w:t>
      </w:r>
      <w:r>
        <w:rPr>
          <w:rFonts w:ascii="Arial" w:hAnsi="Arial" w:cs="Arial"/>
          <w:sz w:val="18"/>
          <w:szCs w:val="18"/>
        </w:rPr>
        <w:t>8.66 (s, 1H), 8.23 – 8.25 (d, J = 8.6 Hz, 1H), 7.94 – 7.95 (d, J = 8.2 Hz, 1H), 7.82 – 7.84 (d, J = 8.2 Hz, 3H), 7.79 – 7.81 (d, J = 8.2 Hz, 3H), 7.69 – 7.71 (dd, J = 8.3, 1.3 Hz, 2H), 7.61 – 7.64 (t, J = 7.7 Hz, 1H), 7.48 – 7.51 (t, J = 7.7 Hz, 2H), 7.38 – 7.42 (m, 1H)</w:t>
      </w:r>
    </w:p>
    <w:p w14:paraId="1ADE0CD7" w14:textId="4BC36974" w:rsidR="009831B1" w:rsidRDefault="009831B1" w:rsidP="009831B1">
      <w:pPr>
        <w:widowControl w:val="0"/>
        <w:autoSpaceDE w:val="0"/>
        <w:autoSpaceDN w:val="0"/>
        <w:spacing w:beforeLines="60" w:before="144" w:afterLines="60" w:after="144"/>
        <w:ind w:left="360" w:firstLine="720"/>
        <w:jc w:val="both"/>
        <w:rPr>
          <w:rFonts w:ascii="Arial" w:hAnsi="Arial" w:cs="Arial"/>
          <w:sz w:val="18"/>
          <w:szCs w:val="18"/>
          <w:vertAlign w:val="superscript"/>
        </w:rPr>
      </w:pPr>
      <w:r w:rsidRPr="001D5698">
        <w:rPr>
          <w:rFonts w:ascii="Arial" w:hAnsi="Arial" w:cs="Arial"/>
          <w:sz w:val="18"/>
          <w:szCs w:val="18"/>
        </w:rPr>
        <w:t>The characterization data matched spectral values from literatur</w:t>
      </w:r>
      <w:r w:rsidRPr="001B5030">
        <w:rPr>
          <w:rFonts w:ascii="Arial" w:hAnsi="Arial" w:cs="Arial"/>
          <w:sz w:val="18"/>
          <w:szCs w:val="18"/>
        </w:rPr>
        <w:t>e.</w:t>
      </w:r>
      <w:r>
        <w:rPr>
          <w:rFonts w:ascii="Arial" w:hAnsi="Arial" w:cs="Arial"/>
          <w:sz w:val="18"/>
          <w:szCs w:val="18"/>
          <w:vertAlign w:val="superscript"/>
        </w:rPr>
        <w:t>3</w:t>
      </w:r>
    </w:p>
    <w:p w14:paraId="7EA84ED8" w14:textId="19E5BC9E" w:rsidR="009831B1" w:rsidRDefault="009831B1" w:rsidP="009831B1">
      <w:pPr>
        <w:rPr>
          <w:rFonts w:ascii="Arial" w:hAnsi="Arial" w:cs="Arial"/>
          <w:sz w:val="18"/>
          <w:szCs w:val="18"/>
          <w:vertAlign w:val="superscript"/>
        </w:rPr>
      </w:pPr>
      <w:r>
        <w:rPr>
          <w:rFonts w:ascii="Arial" w:hAnsi="Arial" w:cs="Arial"/>
          <w:sz w:val="18"/>
          <w:szCs w:val="18"/>
          <w:vertAlign w:val="superscript"/>
        </w:rPr>
        <w:br w:type="page"/>
      </w:r>
    </w:p>
    <w:p w14:paraId="644FBFC6" w14:textId="5AF5DD8A" w:rsidR="009831B1" w:rsidRDefault="009831B1" w:rsidP="009831B1">
      <w:pPr>
        <w:pStyle w:val="ListParagraph"/>
        <w:numPr>
          <w:ilvl w:val="0"/>
          <w:numId w:val="5"/>
        </w:numPr>
        <w:rPr>
          <w:rStyle w:val="markedcontent"/>
          <w:rFonts w:asciiTheme="minorBidi" w:hAnsiTheme="minorBidi"/>
          <w:sz w:val="18"/>
          <w:szCs w:val="18"/>
        </w:rPr>
      </w:pPr>
      <w:r w:rsidRPr="002D18B6">
        <w:rPr>
          <w:rStyle w:val="markedcontent"/>
          <w:rFonts w:asciiTheme="minorBidi" w:hAnsiTheme="minorBidi"/>
          <w:sz w:val="18"/>
          <w:szCs w:val="18"/>
        </w:rPr>
        <w:lastRenderedPageBreak/>
        <w:t>1-(</w:t>
      </w:r>
      <w:r w:rsidRPr="002D18B6">
        <w:rPr>
          <w:rStyle w:val="markedcontent"/>
          <w:rFonts w:asciiTheme="minorBidi" w:hAnsiTheme="minorBidi"/>
          <w:i/>
          <w:iCs/>
          <w:sz w:val="18"/>
          <w:szCs w:val="18"/>
        </w:rPr>
        <w:t>p</w:t>
      </w:r>
      <w:r w:rsidRPr="002D18B6">
        <w:rPr>
          <w:rStyle w:val="markedcontent"/>
          <w:rFonts w:asciiTheme="minorBidi" w:hAnsiTheme="minorBidi"/>
          <w:sz w:val="18"/>
          <w:szCs w:val="18"/>
        </w:rPr>
        <w:t>-</w:t>
      </w:r>
      <w:proofErr w:type="gramStart"/>
      <w:r w:rsidRPr="002D18B6">
        <w:rPr>
          <w:rStyle w:val="markedcontent"/>
          <w:rFonts w:asciiTheme="minorBidi" w:hAnsiTheme="minorBidi"/>
          <w:sz w:val="18"/>
          <w:szCs w:val="18"/>
        </w:rPr>
        <w:t>tolyl)isoquinoline</w:t>
      </w:r>
      <w:proofErr w:type="gramEnd"/>
    </w:p>
    <w:p w14:paraId="627CEF70" w14:textId="77777777" w:rsidR="009831B1" w:rsidRDefault="009831B1" w:rsidP="009831B1">
      <w:pPr>
        <w:rPr>
          <w:rStyle w:val="markedcontent"/>
          <w:rFonts w:asciiTheme="minorBidi" w:hAnsiTheme="minorBidi"/>
          <w:sz w:val="18"/>
          <w:szCs w:val="18"/>
        </w:rPr>
      </w:pPr>
      <w:r>
        <w:rPr>
          <w:rFonts w:asciiTheme="minorBidi" w:hAnsiTheme="minorBidi"/>
          <w:noProof/>
          <w:sz w:val="18"/>
          <w:szCs w:val="18"/>
        </w:rPr>
        <w:drawing>
          <wp:inline distT="0" distB="0" distL="0" distR="0" wp14:anchorId="15358654" wp14:editId="416F1417">
            <wp:extent cx="6383020" cy="4510405"/>
            <wp:effectExtent l="0" t="0" r="0" b="0"/>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0">
                      <a:extLst>
                        <a:ext uri="{28A0092B-C50C-407E-A947-70E740481C1C}">
                          <a14:useLocalDpi xmlns:a14="http://schemas.microsoft.com/office/drawing/2010/main" val="0"/>
                        </a:ext>
                      </a:extLst>
                    </a:blip>
                    <a:stretch>
                      <a:fillRect/>
                    </a:stretch>
                  </pic:blipFill>
                  <pic:spPr>
                    <a:xfrm>
                      <a:off x="0" y="0"/>
                      <a:ext cx="6383020" cy="4510405"/>
                    </a:xfrm>
                    <a:prstGeom prst="rect">
                      <a:avLst/>
                    </a:prstGeom>
                  </pic:spPr>
                </pic:pic>
              </a:graphicData>
            </a:graphic>
          </wp:inline>
        </w:drawing>
      </w:r>
    </w:p>
    <w:p w14:paraId="6DFA73BA" w14:textId="6778D873" w:rsidR="009831B1" w:rsidRDefault="009831B1" w:rsidP="009831B1">
      <w:pPr>
        <w:rPr>
          <w:rStyle w:val="markedcontent"/>
          <w:rFonts w:asciiTheme="minorBidi" w:hAnsiTheme="minorBidi"/>
          <w:sz w:val="18"/>
          <w:szCs w:val="18"/>
        </w:rPr>
      </w:pPr>
      <w:r>
        <w:rPr>
          <w:rStyle w:val="markedcontent"/>
          <w:rFonts w:asciiTheme="minorBidi" w:hAnsiTheme="minorBidi"/>
          <w:b/>
          <w:bCs/>
          <w:sz w:val="18"/>
          <w:szCs w:val="18"/>
        </w:rPr>
        <w:t>Figure S2</w:t>
      </w:r>
      <w:r w:rsidR="00141A14">
        <w:rPr>
          <w:rStyle w:val="markedcontent"/>
          <w:rFonts w:asciiTheme="minorBidi" w:hAnsiTheme="minorBidi"/>
          <w:b/>
          <w:bCs/>
          <w:sz w:val="18"/>
          <w:szCs w:val="18"/>
        </w:rPr>
        <w:t>2</w:t>
      </w:r>
      <w:r>
        <w:rPr>
          <w:rStyle w:val="markedcontent"/>
          <w:rFonts w:asciiTheme="minorBidi" w:hAnsiTheme="minorBidi"/>
          <w:b/>
          <w:bCs/>
          <w:sz w:val="18"/>
          <w:szCs w:val="18"/>
        </w:rPr>
        <w:t xml:space="preserve">. </w:t>
      </w:r>
      <w:r>
        <w:rPr>
          <w:rStyle w:val="markedcontent"/>
          <w:rFonts w:asciiTheme="minorBidi" w:hAnsiTheme="minorBidi"/>
          <w:sz w:val="18"/>
          <w:szCs w:val="18"/>
        </w:rPr>
        <w:t xml:space="preserve">Proton NMR of </w:t>
      </w:r>
      <w:r w:rsidRPr="002D18B6">
        <w:rPr>
          <w:rStyle w:val="markedcontent"/>
          <w:rFonts w:asciiTheme="minorBidi" w:hAnsiTheme="minorBidi"/>
          <w:sz w:val="18"/>
          <w:szCs w:val="18"/>
        </w:rPr>
        <w:t>1-(</w:t>
      </w:r>
      <w:r w:rsidRPr="002D18B6">
        <w:rPr>
          <w:rStyle w:val="markedcontent"/>
          <w:rFonts w:asciiTheme="minorBidi" w:hAnsiTheme="minorBidi"/>
          <w:i/>
          <w:iCs/>
          <w:sz w:val="18"/>
          <w:szCs w:val="18"/>
        </w:rPr>
        <w:t>p</w:t>
      </w:r>
      <w:r w:rsidRPr="002D18B6">
        <w:rPr>
          <w:rStyle w:val="markedcontent"/>
          <w:rFonts w:asciiTheme="minorBidi" w:hAnsiTheme="minorBidi"/>
          <w:sz w:val="18"/>
          <w:szCs w:val="18"/>
        </w:rPr>
        <w:t>-</w:t>
      </w:r>
      <w:proofErr w:type="gramStart"/>
      <w:r w:rsidRPr="002D18B6">
        <w:rPr>
          <w:rStyle w:val="markedcontent"/>
          <w:rFonts w:asciiTheme="minorBidi" w:hAnsiTheme="minorBidi"/>
          <w:sz w:val="18"/>
          <w:szCs w:val="18"/>
        </w:rPr>
        <w:t>tolyl)isoquinoline</w:t>
      </w:r>
      <w:proofErr w:type="gramEnd"/>
      <w:r>
        <w:rPr>
          <w:rStyle w:val="markedcontent"/>
          <w:rFonts w:asciiTheme="minorBidi" w:hAnsiTheme="minorBidi"/>
          <w:sz w:val="18"/>
          <w:szCs w:val="18"/>
        </w:rPr>
        <w:t xml:space="preserve">. </w:t>
      </w:r>
    </w:p>
    <w:p w14:paraId="3C3690D2" w14:textId="77777777" w:rsidR="009831B1" w:rsidRDefault="009831B1" w:rsidP="009831B1">
      <w:pPr>
        <w:rPr>
          <w:rStyle w:val="markedcontent"/>
          <w:rFonts w:asciiTheme="minorBidi" w:hAnsiTheme="minorBidi"/>
          <w:sz w:val="18"/>
          <w:szCs w:val="18"/>
        </w:rPr>
      </w:pPr>
      <w:r>
        <w:rPr>
          <w:rStyle w:val="markedcontent"/>
          <w:rFonts w:asciiTheme="minorBidi" w:hAnsiTheme="minorBidi"/>
          <w:sz w:val="18"/>
          <w:szCs w:val="18"/>
        </w:rPr>
        <w:br w:type="page"/>
      </w:r>
    </w:p>
    <w:p w14:paraId="145E91A6" w14:textId="77777777" w:rsidR="009831B1" w:rsidRPr="002D18B6" w:rsidRDefault="009831B1" w:rsidP="009831B1">
      <w:pPr>
        <w:pStyle w:val="ListParagraph"/>
        <w:numPr>
          <w:ilvl w:val="0"/>
          <w:numId w:val="5"/>
        </w:numPr>
        <w:rPr>
          <w:rFonts w:asciiTheme="minorBidi" w:hAnsiTheme="minorBidi"/>
          <w:sz w:val="18"/>
          <w:szCs w:val="18"/>
        </w:rPr>
      </w:pPr>
      <w:r w:rsidRPr="002D18B6">
        <w:rPr>
          <w:rFonts w:ascii="Arial" w:hAnsi="Arial" w:cs="Arial"/>
          <w:color w:val="000000"/>
          <w:sz w:val="18"/>
          <w:szCs w:val="18"/>
        </w:rPr>
        <w:lastRenderedPageBreak/>
        <w:t>1-(4-</w:t>
      </w:r>
      <w:proofErr w:type="gramStart"/>
      <w:r w:rsidRPr="002D18B6">
        <w:rPr>
          <w:rFonts w:ascii="Arial" w:hAnsi="Arial" w:cs="Arial"/>
          <w:color w:val="000000"/>
          <w:sz w:val="18"/>
          <w:szCs w:val="18"/>
        </w:rPr>
        <w:t>ethylphenyl)isoquinoline</w:t>
      </w:r>
      <w:proofErr w:type="gramEnd"/>
    </w:p>
    <w:p w14:paraId="0B063A1E" w14:textId="77777777" w:rsidR="009831B1" w:rsidRDefault="009831B1" w:rsidP="009831B1">
      <w:pPr>
        <w:rPr>
          <w:rStyle w:val="markedcontent"/>
          <w:rFonts w:asciiTheme="minorBidi" w:hAnsiTheme="minorBidi"/>
          <w:sz w:val="18"/>
          <w:szCs w:val="18"/>
        </w:rPr>
      </w:pPr>
      <w:r>
        <w:rPr>
          <w:rFonts w:asciiTheme="minorBidi" w:hAnsiTheme="minorBidi"/>
          <w:noProof/>
          <w:sz w:val="18"/>
          <w:szCs w:val="18"/>
        </w:rPr>
        <w:drawing>
          <wp:inline distT="0" distB="0" distL="0" distR="0" wp14:anchorId="5D628C72" wp14:editId="28B2E64E">
            <wp:extent cx="6383020" cy="4510405"/>
            <wp:effectExtent l="0" t="0" r="0" b="0"/>
            <wp:docPr id="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1">
                      <a:extLst>
                        <a:ext uri="{28A0092B-C50C-407E-A947-70E740481C1C}">
                          <a14:useLocalDpi xmlns:a14="http://schemas.microsoft.com/office/drawing/2010/main" val="0"/>
                        </a:ext>
                      </a:extLst>
                    </a:blip>
                    <a:stretch>
                      <a:fillRect/>
                    </a:stretch>
                  </pic:blipFill>
                  <pic:spPr>
                    <a:xfrm>
                      <a:off x="0" y="0"/>
                      <a:ext cx="6383020" cy="4510405"/>
                    </a:xfrm>
                    <a:prstGeom prst="rect">
                      <a:avLst/>
                    </a:prstGeom>
                  </pic:spPr>
                </pic:pic>
              </a:graphicData>
            </a:graphic>
          </wp:inline>
        </w:drawing>
      </w:r>
    </w:p>
    <w:p w14:paraId="08F035D7" w14:textId="0F4C55BB" w:rsidR="009831B1" w:rsidRDefault="009831B1" w:rsidP="009831B1">
      <w:pPr>
        <w:rPr>
          <w:rFonts w:ascii="Arial" w:hAnsi="Arial" w:cs="Arial"/>
          <w:color w:val="000000"/>
          <w:sz w:val="18"/>
          <w:szCs w:val="18"/>
        </w:rPr>
      </w:pPr>
      <w:r>
        <w:rPr>
          <w:rStyle w:val="markedcontent"/>
          <w:rFonts w:asciiTheme="minorBidi" w:hAnsiTheme="minorBidi"/>
          <w:b/>
          <w:bCs/>
          <w:sz w:val="18"/>
          <w:szCs w:val="18"/>
        </w:rPr>
        <w:t>Figure S2</w:t>
      </w:r>
      <w:r w:rsidR="00141A14">
        <w:rPr>
          <w:rStyle w:val="markedcontent"/>
          <w:rFonts w:asciiTheme="minorBidi" w:hAnsiTheme="minorBidi"/>
          <w:b/>
          <w:bCs/>
          <w:sz w:val="18"/>
          <w:szCs w:val="18"/>
        </w:rPr>
        <w:t>3</w:t>
      </w:r>
      <w:r>
        <w:rPr>
          <w:rStyle w:val="markedcontent"/>
          <w:rFonts w:asciiTheme="minorBidi" w:hAnsiTheme="minorBidi"/>
          <w:b/>
          <w:bCs/>
          <w:sz w:val="18"/>
          <w:szCs w:val="18"/>
        </w:rPr>
        <w:t xml:space="preserve">. </w:t>
      </w:r>
      <w:r>
        <w:rPr>
          <w:rStyle w:val="markedcontent"/>
          <w:rFonts w:asciiTheme="minorBidi" w:hAnsiTheme="minorBidi"/>
          <w:sz w:val="18"/>
          <w:szCs w:val="18"/>
        </w:rPr>
        <w:t xml:space="preserve">Proton NMR of </w:t>
      </w:r>
      <w:r w:rsidRPr="002D18B6">
        <w:rPr>
          <w:rFonts w:ascii="Arial" w:hAnsi="Arial" w:cs="Arial"/>
          <w:color w:val="000000"/>
          <w:sz w:val="18"/>
          <w:szCs w:val="18"/>
        </w:rPr>
        <w:t>1-(4-</w:t>
      </w:r>
      <w:proofErr w:type="gramStart"/>
      <w:r w:rsidRPr="002D18B6">
        <w:rPr>
          <w:rFonts w:ascii="Arial" w:hAnsi="Arial" w:cs="Arial"/>
          <w:color w:val="000000"/>
          <w:sz w:val="18"/>
          <w:szCs w:val="18"/>
        </w:rPr>
        <w:t>ethylphenyl)isoquinoline</w:t>
      </w:r>
      <w:proofErr w:type="gramEnd"/>
      <w:r>
        <w:rPr>
          <w:rFonts w:ascii="Arial" w:hAnsi="Arial" w:cs="Arial"/>
          <w:color w:val="000000"/>
          <w:sz w:val="18"/>
          <w:szCs w:val="18"/>
        </w:rPr>
        <w:t>.</w:t>
      </w:r>
    </w:p>
    <w:p w14:paraId="024E41A4" w14:textId="77777777" w:rsidR="009831B1" w:rsidRDefault="009831B1" w:rsidP="009831B1">
      <w:pPr>
        <w:rPr>
          <w:rFonts w:ascii="Arial" w:hAnsi="Arial" w:cs="Arial"/>
          <w:color w:val="000000"/>
          <w:sz w:val="18"/>
          <w:szCs w:val="18"/>
        </w:rPr>
      </w:pPr>
      <w:r>
        <w:rPr>
          <w:rFonts w:ascii="Arial" w:hAnsi="Arial" w:cs="Arial"/>
          <w:color w:val="000000"/>
          <w:sz w:val="18"/>
          <w:szCs w:val="18"/>
        </w:rPr>
        <w:br w:type="page"/>
      </w:r>
    </w:p>
    <w:p w14:paraId="0F38DD77" w14:textId="77777777" w:rsidR="009831B1" w:rsidRPr="00543531" w:rsidRDefault="009831B1" w:rsidP="009831B1">
      <w:pPr>
        <w:pStyle w:val="ListParagraph"/>
        <w:numPr>
          <w:ilvl w:val="0"/>
          <w:numId w:val="5"/>
        </w:numPr>
        <w:rPr>
          <w:rFonts w:asciiTheme="minorBidi" w:hAnsiTheme="minorBidi"/>
          <w:sz w:val="18"/>
          <w:szCs w:val="18"/>
        </w:rPr>
      </w:pPr>
      <w:r w:rsidRPr="002D18B6">
        <w:rPr>
          <w:rFonts w:ascii="Arial" w:hAnsi="Arial" w:cs="Arial"/>
          <w:color w:val="000000"/>
          <w:sz w:val="18"/>
          <w:szCs w:val="18"/>
        </w:rPr>
        <w:lastRenderedPageBreak/>
        <w:t>1-([1,1'-biphenyl]-4-</w:t>
      </w:r>
      <w:proofErr w:type="gramStart"/>
      <w:r w:rsidRPr="002D18B6">
        <w:rPr>
          <w:rFonts w:ascii="Arial" w:hAnsi="Arial" w:cs="Arial"/>
          <w:color w:val="000000"/>
          <w:sz w:val="18"/>
          <w:szCs w:val="18"/>
        </w:rPr>
        <w:t>yl)isoquinoline</w:t>
      </w:r>
      <w:proofErr w:type="gramEnd"/>
    </w:p>
    <w:p w14:paraId="1394CA25" w14:textId="77777777" w:rsidR="009831B1" w:rsidRDefault="009831B1" w:rsidP="009831B1">
      <w:pPr>
        <w:rPr>
          <w:rStyle w:val="markedcontent"/>
          <w:rFonts w:asciiTheme="minorBidi" w:hAnsiTheme="minorBidi"/>
          <w:sz w:val="18"/>
          <w:szCs w:val="18"/>
        </w:rPr>
      </w:pPr>
      <w:r>
        <w:rPr>
          <w:rFonts w:asciiTheme="minorBidi" w:hAnsiTheme="minorBidi"/>
          <w:noProof/>
          <w:sz w:val="18"/>
          <w:szCs w:val="18"/>
        </w:rPr>
        <w:drawing>
          <wp:inline distT="0" distB="0" distL="0" distR="0" wp14:anchorId="7239FF99" wp14:editId="360F7270">
            <wp:extent cx="6383020" cy="4510405"/>
            <wp:effectExtent l="0" t="0" r="0" b="0"/>
            <wp:docPr id="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2">
                      <a:extLst>
                        <a:ext uri="{28A0092B-C50C-407E-A947-70E740481C1C}">
                          <a14:useLocalDpi xmlns:a14="http://schemas.microsoft.com/office/drawing/2010/main" val="0"/>
                        </a:ext>
                      </a:extLst>
                    </a:blip>
                    <a:stretch>
                      <a:fillRect/>
                    </a:stretch>
                  </pic:blipFill>
                  <pic:spPr>
                    <a:xfrm>
                      <a:off x="0" y="0"/>
                      <a:ext cx="6383020" cy="4510405"/>
                    </a:xfrm>
                    <a:prstGeom prst="rect">
                      <a:avLst/>
                    </a:prstGeom>
                  </pic:spPr>
                </pic:pic>
              </a:graphicData>
            </a:graphic>
          </wp:inline>
        </w:drawing>
      </w:r>
    </w:p>
    <w:p w14:paraId="4E1BA27D" w14:textId="4C5E27B4" w:rsidR="009831B1" w:rsidRDefault="009831B1" w:rsidP="009831B1">
      <w:pPr>
        <w:rPr>
          <w:rFonts w:asciiTheme="minorBidi" w:hAnsiTheme="minorBidi"/>
          <w:sz w:val="18"/>
          <w:szCs w:val="18"/>
        </w:rPr>
      </w:pPr>
      <w:r w:rsidRPr="00543531">
        <w:rPr>
          <w:rStyle w:val="markedcontent"/>
          <w:rFonts w:asciiTheme="minorBidi" w:hAnsiTheme="minorBidi"/>
          <w:b/>
          <w:bCs/>
          <w:sz w:val="18"/>
          <w:szCs w:val="18"/>
        </w:rPr>
        <w:t>Figure S</w:t>
      </w:r>
      <w:r>
        <w:rPr>
          <w:rStyle w:val="markedcontent"/>
          <w:rFonts w:asciiTheme="minorBidi" w:hAnsiTheme="minorBidi"/>
          <w:b/>
          <w:bCs/>
          <w:sz w:val="18"/>
          <w:szCs w:val="18"/>
        </w:rPr>
        <w:t>2</w:t>
      </w:r>
      <w:r w:rsidR="00141A14">
        <w:rPr>
          <w:rStyle w:val="markedcontent"/>
          <w:rFonts w:asciiTheme="minorBidi" w:hAnsiTheme="minorBidi"/>
          <w:b/>
          <w:bCs/>
          <w:sz w:val="18"/>
          <w:szCs w:val="18"/>
        </w:rPr>
        <w:t>4</w:t>
      </w:r>
      <w:r w:rsidRPr="00543531">
        <w:rPr>
          <w:rStyle w:val="markedcontent"/>
          <w:rFonts w:asciiTheme="minorBidi" w:hAnsiTheme="minorBidi"/>
          <w:b/>
          <w:bCs/>
          <w:sz w:val="18"/>
          <w:szCs w:val="18"/>
        </w:rPr>
        <w:t xml:space="preserve">. </w:t>
      </w:r>
      <w:r w:rsidRPr="00543531">
        <w:rPr>
          <w:rStyle w:val="markedcontent"/>
          <w:rFonts w:asciiTheme="minorBidi" w:hAnsiTheme="minorBidi"/>
          <w:sz w:val="18"/>
          <w:szCs w:val="18"/>
        </w:rPr>
        <w:t xml:space="preserve">Proton NMR of </w:t>
      </w:r>
      <w:r w:rsidRPr="00543531">
        <w:rPr>
          <w:rFonts w:ascii="Arial" w:hAnsi="Arial" w:cs="Arial"/>
          <w:color w:val="000000"/>
          <w:sz w:val="18"/>
          <w:szCs w:val="18"/>
        </w:rPr>
        <w:t>1-([1,1'-biphenyl]-4-</w:t>
      </w:r>
      <w:proofErr w:type="gramStart"/>
      <w:r w:rsidRPr="00543531">
        <w:rPr>
          <w:rFonts w:ascii="Arial" w:hAnsi="Arial" w:cs="Arial"/>
          <w:color w:val="000000"/>
          <w:sz w:val="18"/>
          <w:szCs w:val="18"/>
        </w:rPr>
        <w:t>yl)isoquinoline</w:t>
      </w:r>
      <w:proofErr w:type="gramEnd"/>
      <w:r>
        <w:rPr>
          <w:rFonts w:asciiTheme="minorBidi" w:hAnsiTheme="minorBidi"/>
          <w:sz w:val="18"/>
          <w:szCs w:val="18"/>
        </w:rPr>
        <w:t>.</w:t>
      </w:r>
    </w:p>
    <w:p w14:paraId="2404B991" w14:textId="77777777" w:rsidR="009831B1" w:rsidRPr="007A02DE" w:rsidRDefault="009831B1" w:rsidP="009831B1">
      <w:pPr>
        <w:widowControl w:val="0"/>
        <w:autoSpaceDE w:val="0"/>
        <w:autoSpaceDN w:val="0"/>
        <w:spacing w:beforeLines="60" w:before="144" w:afterLines="60" w:after="144"/>
        <w:jc w:val="both"/>
        <w:rPr>
          <w:rFonts w:ascii="Arial" w:hAnsi="Arial" w:cs="Arial"/>
          <w:sz w:val="18"/>
          <w:szCs w:val="18"/>
          <w:vertAlign w:val="superscript"/>
        </w:rPr>
      </w:pPr>
    </w:p>
    <w:p w14:paraId="736636FE" w14:textId="77777777" w:rsidR="00483FC0" w:rsidRPr="00483FC0" w:rsidRDefault="00483FC0" w:rsidP="00483FC0">
      <w:pPr>
        <w:pStyle w:val="ListParagraph"/>
        <w:ind w:left="360"/>
        <w:jc w:val="both"/>
        <w:rPr>
          <w:rFonts w:ascii="Arial" w:hAnsi="Arial" w:cs="Arial"/>
          <w:sz w:val="18"/>
          <w:szCs w:val="18"/>
        </w:rPr>
      </w:pPr>
    </w:p>
    <w:sectPr w:rsidR="00483FC0" w:rsidRPr="00483FC0" w:rsidSect="00A12AF5">
      <w:pgSz w:w="12240" w:h="15840"/>
      <w:pgMar w:top="720" w:right="1094" w:bottom="720" w:left="109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0F1B2B"/>
    <w:multiLevelType w:val="hybridMultilevel"/>
    <w:tmpl w:val="1FC663E0"/>
    <w:lvl w:ilvl="0" w:tplc="2362BE30">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1624B17"/>
    <w:multiLevelType w:val="hybridMultilevel"/>
    <w:tmpl w:val="E31898A8"/>
    <w:lvl w:ilvl="0" w:tplc="0409001B">
      <w:start w:val="1"/>
      <w:numFmt w:val="low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45C13F09"/>
    <w:multiLevelType w:val="hybridMultilevel"/>
    <w:tmpl w:val="7BFE6336"/>
    <w:lvl w:ilvl="0" w:tplc="1DF80FA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9D51820"/>
    <w:multiLevelType w:val="hybridMultilevel"/>
    <w:tmpl w:val="7BFE6336"/>
    <w:lvl w:ilvl="0" w:tplc="FFFFFFFF">
      <w:start w:val="1"/>
      <w:numFmt w:val="decimal"/>
      <w:lvlText w:val="%1."/>
      <w:lvlJc w:val="left"/>
      <w:pPr>
        <w:ind w:left="360" w:hanging="360"/>
      </w:pPr>
      <w:rPr>
        <w:rFonts w:hint="default"/>
        <w:b/>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65CA3D64"/>
    <w:multiLevelType w:val="hybridMultilevel"/>
    <w:tmpl w:val="E96C5942"/>
    <w:lvl w:ilvl="0" w:tplc="04090013">
      <w:start w:val="1"/>
      <w:numFmt w:val="upperRoman"/>
      <w:lvlText w:val="%1."/>
      <w:lvlJc w:val="right"/>
      <w:pPr>
        <w:ind w:left="720" w:hanging="360"/>
      </w:pPr>
      <w:rPr>
        <w:rFonts w:hint="default"/>
        <w:b/>
        <w:bCs/>
      </w:rPr>
    </w:lvl>
    <w:lvl w:ilvl="1" w:tplc="2C64496E">
      <w:start w:val="1"/>
      <w:numFmt w:val="lowerLetter"/>
      <w:lvlText w:val="%2."/>
      <w:lvlJc w:val="left"/>
      <w:pPr>
        <w:ind w:left="720" w:hanging="360"/>
      </w:pPr>
      <w:rPr>
        <w:b/>
        <w:bCs/>
        <w:sz w:val="18"/>
        <w:szCs w:val="18"/>
      </w:rPr>
    </w:lvl>
    <w:lvl w:ilvl="2" w:tplc="4F4CA806">
      <w:start w:val="45"/>
      <w:numFmt w:val="decimal"/>
      <w:lvlText w:val="%3"/>
      <w:lvlJc w:val="left"/>
      <w:pPr>
        <w:ind w:left="1980" w:hanging="360"/>
      </w:pPr>
      <w:rPr>
        <w:rFonts w:hint="default"/>
      </w:rPr>
    </w:lvl>
    <w:lvl w:ilvl="3" w:tplc="C0F29B32">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6A2E2AB3"/>
    <w:multiLevelType w:val="hybridMultilevel"/>
    <w:tmpl w:val="CFE4F1AC"/>
    <w:lvl w:ilvl="0" w:tplc="D730C512">
      <w:start w:val="1"/>
      <w:numFmt w:val="decimal"/>
      <w:lvlText w:val="%1."/>
      <w:lvlJc w:val="left"/>
      <w:pPr>
        <w:ind w:left="360" w:hanging="360"/>
      </w:pPr>
      <w:rPr>
        <w:rFonts w:hint="default"/>
        <w:b/>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405147278">
    <w:abstractNumId w:val="4"/>
  </w:num>
  <w:num w:numId="2" w16cid:durableId="1891264539">
    <w:abstractNumId w:val="2"/>
  </w:num>
  <w:num w:numId="3" w16cid:durableId="207299652">
    <w:abstractNumId w:val="5"/>
  </w:num>
  <w:num w:numId="4" w16cid:durableId="1371144930">
    <w:abstractNumId w:val="1"/>
  </w:num>
  <w:num w:numId="5" w16cid:durableId="1402945671">
    <w:abstractNumId w:val="0"/>
  </w:num>
  <w:num w:numId="6" w16cid:durableId="101353316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2AF5"/>
    <w:rsid w:val="00012B93"/>
    <w:rsid w:val="00031DA4"/>
    <w:rsid w:val="00047DC7"/>
    <w:rsid w:val="00047FD0"/>
    <w:rsid w:val="00083BE3"/>
    <w:rsid w:val="000C2769"/>
    <w:rsid w:val="000C7D59"/>
    <w:rsid w:val="00141A14"/>
    <w:rsid w:val="001657D5"/>
    <w:rsid w:val="001A741D"/>
    <w:rsid w:val="001C535F"/>
    <w:rsid w:val="00244405"/>
    <w:rsid w:val="0026238E"/>
    <w:rsid w:val="00273E27"/>
    <w:rsid w:val="00306382"/>
    <w:rsid w:val="003176B8"/>
    <w:rsid w:val="0036421B"/>
    <w:rsid w:val="003B0B98"/>
    <w:rsid w:val="003F54D0"/>
    <w:rsid w:val="00407746"/>
    <w:rsid w:val="0042104F"/>
    <w:rsid w:val="00450F25"/>
    <w:rsid w:val="00464641"/>
    <w:rsid w:val="00483FC0"/>
    <w:rsid w:val="004C5247"/>
    <w:rsid w:val="004D3110"/>
    <w:rsid w:val="00500721"/>
    <w:rsid w:val="00513FBC"/>
    <w:rsid w:val="005578A1"/>
    <w:rsid w:val="0057524B"/>
    <w:rsid w:val="00576056"/>
    <w:rsid w:val="00583A7D"/>
    <w:rsid w:val="00612EDB"/>
    <w:rsid w:val="00624487"/>
    <w:rsid w:val="00657FE9"/>
    <w:rsid w:val="00725477"/>
    <w:rsid w:val="00745B0C"/>
    <w:rsid w:val="00756DE6"/>
    <w:rsid w:val="007667AB"/>
    <w:rsid w:val="007752FE"/>
    <w:rsid w:val="00775A6C"/>
    <w:rsid w:val="007A13FF"/>
    <w:rsid w:val="007C6189"/>
    <w:rsid w:val="00812DE6"/>
    <w:rsid w:val="00834E29"/>
    <w:rsid w:val="008663B8"/>
    <w:rsid w:val="00884A40"/>
    <w:rsid w:val="00905CB6"/>
    <w:rsid w:val="00955912"/>
    <w:rsid w:val="009831B1"/>
    <w:rsid w:val="009954EA"/>
    <w:rsid w:val="00A021EE"/>
    <w:rsid w:val="00A046F4"/>
    <w:rsid w:val="00A12AF5"/>
    <w:rsid w:val="00A52D08"/>
    <w:rsid w:val="00AC5926"/>
    <w:rsid w:val="00B46378"/>
    <w:rsid w:val="00B466BD"/>
    <w:rsid w:val="00B67715"/>
    <w:rsid w:val="00C01F58"/>
    <w:rsid w:val="00C04933"/>
    <w:rsid w:val="00C81512"/>
    <w:rsid w:val="00CC08B4"/>
    <w:rsid w:val="00CE697F"/>
    <w:rsid w:val="00D03EA3"/>
    <w:rsid w:val="00D1486C"/>
    <w:rsid w:val="00D275CB"/>
    <w:rsid w:val="00D45748"/>
    <w:rsid w:val="00DC0A53"/>
    <w:rsid w:val="00DC2D76"/>
    <w:rsid w:val="00DD5BC2"/>
    <w:rsid w:val="00DD6119"/>
    <w:rsid w:val="00DE12A6"/>
    <w:rsid w:val="00DE4733"/>
    <w:rsid w:val="00E47F72"/>
    <w:rsid w:val="00EF5834"/>
    <w:rsid w:val="00F219D4"/>
    <w:rsid w:val="00FA021A"/>
    <w:rsid w:val="00FB037B"/>
    <w:rsid w:val="00FC368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AD492"/>
  <w15:chartTrackingRefBased/>
  <w15:docId w15:val="{564E8EB8-361F-444D-8FDE-FD771FC2F8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3A7D"/>
    <w:pPr>
      <w:ind w:left="720"/>
      <w:contextualSpacing/>
    </w:pPr>
  </w:style>
  <w:style w:type="character" w:styleId="Hyperlink">
    <w:name w:val="Hyperlink"/>
    <w:basedOn w:val="DefaultParagraphFont"/>
    <w:uiPriority w:val="99"/>
    <w:unhideWhenUsed/>
    <w:rsid w:val="000C2769"/>
    <w:rPr>
      <w:color w:val="0563C1" w:themeColor="hyperlink"/>
      <w:u w:val="single"/>
    </w:rPr>
  </w:style>
  <w:style w:type="character" w:styleId="UnresolvedMention">
    <w:name w:val="Unresolved Mention"/>
    <w:basedOn w:val="DefaultParagraphFont"/>
    <w:uiPriority w:val="99"/>
    <w:semiHidden/>
    <w:unhideWhenUsed/>
    <w:rsid w:val="000C2769"/>
    <w:rPr>
      <w:color w:val="605E5C"/>
      <w:shd w:val="clear" w:color="auto" w:fill="E1DFDD"/>
    </w:rPr>
  </w:style>
  <w:style w:type="character" w:customStyle="1" w:styleId="markedcontent">
    <w:name w:val="markedcontent"/>
    <w:basedOn w:val="DefaultParagraphFont"/>
    <w:rsid w:val="009831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41155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emf"/><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emf"/><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emf"/><Relationship Id="rId5" Type="http://schemas.openxmlformats.org/officeDocument/2006/relationships/hyperlink" Target="mailto:tcernak@umich.edu"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emf"/><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emf"/><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TotalTime>
  <Pages>18</Pages>
  <Words>2500</Words>
  <Characters>14250</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Mahjour, Babak</dc:creator>
  <cp:keywords/>
  <dc:description/>
  <cp:lastModifiedBy>Mahjour, Babak</cp:lastModifiedBy>
  <cp:revision>27</cp:revision>
  <dcterms:created xsi:type="dcterms:W3CDTF">2023-06-01T18:25:00Z</dcterms:created>
  <dcterms:modified xsi:type="dcterms:W3CDTF">2023-06-21T03:47:00Z</dcterms:modified>
</cp:coreProperties>
</file>